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1AF8" w14:textId="77777777" w:rsidR="00FE50A2" w:rsidRDefault="00FE50A2" w:rsidP="00896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65F9C" w14:textId="77777777" w:rsidR="0000513A" w:rsidRPr="0000513A" w:rsidRDefault="0000513A" w:rsidP="0000513A">
      <w:pPr>
        <w:spacing w:after="0" w:line="240" w:lineRule="auto"/>
        <w:jc w:val="center"/>
        <w:rPr>
          <w:rFonts w:ascii="Verdana" w:eastAsia="Times" w:hAnsi="Verdana" w:cs="Times New Roman"/>
          <w:color w:val="000000"/>
          <w:sz w:val="32"/>
          <w:szCs w:val="32"/>
          <w:lang w:eastAsia="it-IT"/>
        </w:rPr>
      </w:pPr>
      <w:r w:rsidRPr="0000513A">
        <w:rPr>
          <w:rFonts w:ascii="Times" w:eastAsia="Times" w:hAnsi="Times" w:cs="Times New Roman"/>
          <w:b/>
          <w:bCs/>
          <w:iCs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298FCA6F" wp14:editId="0C55D86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9190" cy="1298575"/>
            <wp:effectExtent l="0" t="0" r="3810" b="0"/>
            <wp:wrapTight wrapText="bothSides">
              <wp:wrapPolygon edited="0">
                <wp:start x="0" y="0"/>
                <wp:lineTo x="0" y="21230"/>
                <wp:lineTo x="21311" y="21230"/>
                <wp:lineTo x="21311" y="0"/>
                <wp:lineTo x="0" y="0"/>
              </wp:wrapPolygon>
            </wp:wrapTight>
            <wp:docPr id="21229688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EAA07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</w:pPr>
      <w:r w:rsidRPr="0000513A">
        <w:rPr>
          <w:rFonts w:ascii="Times" w:eastAsia="Times" w:hAnsi="Times" w:cs="Times New Roman"/>
          <w:b/>
          <w:bCs/>
          <w:iCs/>
          <w:caps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545B6CE3" wp14:editId="526D2445">
            <wp:simplePos x="0" y="0"/>
            <wp:positionH relativeFrom="margin">
              <wp:posOffset>4464201</wp:posOffset>
            </wp:positionH>
            <wp:positionV relativeFrom="paragraph">
              <wp:posOffset>4464</wp:posOffset>
            </wp:positionV>
            <wp:extent cx="1675130" cy="936625"/>
            <wp:effectExtent l="0" t="0" r="1270" b="0"/>
            <wp:wrapTight wrapText="bothSides">
              <wp:wrapPolygon edited="0">
                <wp:start x="10071" y="0"/>
                <wp:lineTo x="8597" y="439"/>
                <wp:lineTo x="6141" y="4833"/>
                <wp:lineTo x="6141" y="7029"/>
                <wp:lineTo x="9089" y="14058"/>
                <wp:lineTo x="0" y="17134"/>
                <wp:lineTo x="0" y="21087"/>
                <wp:lineTo x="21371" y="21087"/>
                <wp:lineTo x="21371" y="17134"/>
                <wp:lineTo x="12282" y="14058"/>
                <wp:lineTo x="15230" y="7029"/>
                <wp:lineTo x="15475" y="5272"/>
                <wp:lineTo x="12773" y="439"/>
                <wp:lineTo x="11299" y="0"/>
                <wp:lineTo x="10071" y="0"/>
              </wp:wrapPolygon>
            </wp:wrapTight>
            <wp:docPr id="688608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DBDE3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</w:pPr>
    </w:p>
    <w:p w14:paraId="7DDA844E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</w:pPr>
    </w:p>
    <w:p w14:paraId="4312922E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</w:pPr>
    </w:p>
    <w:p w14:paraId="3A7ED3A4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</w:pPr>
    </w:p>
    <w:p w14:paraId="2E8A07C1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</w:pPr>
      <w:r w:rsidRPr="0000513A">
        <w:rPr>
          <w:rFonts w:ascii="Times" w:eastAsia="Times" w:hAnsi="Times" w:cs="Times New Roman"/>
          <w:b/>
          <w:bCs/>
          <w:iCs/>
          <w:caps/>
          <w:sz w:val="28"/>
          <w:szCs w:val="28"/>
          <w:lang w:eastAsia="it-IT"/>
        </w:rPr>
        <w:t>COMUNE di DONORI</w:t>
      </w:r>
    </w:p>
    <w:p w14:paraId="00585467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lang w:eastAsia="it-IT"/>
        </w:rPr>
      </w:pPr>
      <w:r w:rsidRPr="0000513A">
        <w:rPr>
          <w:rFonts w:ascii="Times" w:eastAsia="Times" w:hAnsi="Times" w:cs="Times New Roman"/>
          <w:b/>
          <w:lang w:eastAsia="it-IT"/>
        </w:rPr>
        <w:t>Città Metropolitana di Cagliari</w:t>
      </w:r>
    </w:p>
    <w:p w14:paraId="57AAAC5D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b/>
          <w:sz w:val="28"/>
          <w:szCs w:val="28"/>
          <w:lang w:eastAsia="it-IT"/>
        </w:rPr>
      </w:pPr>
      <w:r w:rsidRPr="0000513A">
        <w:rPr>
          <w:rFonts w:ascii="Times" w:eastAsia="Times" w:hAnsi="Times" w:cs="Times New Roman"/>
          <w:b/>
          <w:sz w:val="28"/>
          <w:szCs w:val="28"/>
          <w:lang w:eastAsia="it-IT"/>
        </w:rPr>
        <w:t>AREA TECNICA</w:t>
      </w:r>
    </w:p>
    <w:p w14:paraId="49A3476C" w14:textId="77777777" w:rsidR="0000513A" w:rsidRPr="0000513A" w:rsidRDefault="0000513A" w:rsidP="0000513A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" w:eastAsia="Times" w:hAnsi="Times" w:cs="Times New Roman"/>
          <w:sz w:val="18"/>
          <w:szCs w:val="18"/>
          <w:lang w:eastAsia="it-IT"/>
        </w:rPr>
      </w:pPr>
      <w:r w:rsidRPr="0000513A">
        <w:rPr>
          <w:rFonts w:ascii="Times" w:eastAsia="Times" w:hAnsi="Times" w:cs="Times New Roman"/>
          <w:sz w:val="18"/>
          <w:szCs w:val="18"/>
          <w:lang w:eastAsia="it-IT"/>
        </w:rPr>
        <w:t>Piazza Italia n. 11 - 09040 Donori - tel. 070981020 - int. 3</w:t>
      </w:r>
    </w:p>
    <w:p w14:paraId="17F7E815" w14:textId="77777777" w:rsidR="0000513A" w:rsidRPr="0000513A" w:rsidRDefault="0000513A" w:rsidP="0000513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80" w:line="276" w:lineRule="auto"/>
        <w:jc w:val="center"/>
        <w:textAlignment w:val="baseline"/>
        <w:rPr>
          <w:rFonts w:ascii="Times" w:eastAsia="Times" w:hAnsi="Times" w:cs="Times New Roman"/>
          <w:sz w:val="18"/>
          <w:szCs w:val="18"/>
          <w:lang w:eastAsia="it-IT"/>
        </w:rPr>
      </w:pPr>
      <w:r w:rsidRPr="0000513A">
        <w:rPr>
          <w:rFonts w:ascii="Times" w:eastAsia="Times" w:hAnsi="Times" w:cs="Times New Roman"/>
          <w:sz w:val="18"/>
          <w:szCs w:val="18"/>
          <w:lang w:eastAsia="it-IT"/>
        </w:rPr>
        <w:t xml:space="preserve">e-mail : </w:t>
      </w:r>
      <w:hyperlink r:id="rId9" w:history="1">
        <w:r w:rsidRPr="0000513A">
          <w:rPr>
            <w:rFonts w:ascii="Times" w:eastAsia="Times" w:hAnsi="Times" w:cs="Times New Roman"/>
            <w:color w:val="0000FF"/>
            <w:sz w:val="18"/>
            <w:szCs w:val="18"/>
            <w:u w:val="single"/>
            <w:lang w:eastAsia="it-IT"/>
          </w:rPr>
          <w:t>utc@comune.donori.ca.it</w:t>
        </w:r>
      </w:hyperlink>
      <w:r w:rsidRPr="0000513A">
        <w:rPr>
          <w:rFonts w:ascii="Times" w:eastAsia="Times" w:hAnsi="Times" w:cs="Times New Roman"/>
          <w:sz w:val="18"/>
          <w:szCs w:val="18"/>
          <w:lang w:eastAsia="it-IT"/>
        </w:rPr>
        <w:t xml:space="preserve"> - PEC: </w:t>
      </w:r>
      <w:hyperlink r:id="rId10" w:history="1">
        <w:r w:rsidRPr="0000513A">
          <w:rPr>
            <w:rFonts w:ascii="Times" w:eastAsia="Times" w:hAnsi="Times" w:cs="Times New Roman"/>
            <w:color w:val="0000FF"/>
            <w:sz w:val="18"/>
            <w:szCs w:val="18"/>
            <w:u w:val="single"/>
            <w:lang w:eastAsia="it-IT"/>
          </w:rPr>
          <w:t>protocollodonori@pec.it</w:t>
        </w:r>
      </w:hyperlink>
    </w:p>
    <w:p w14:paraId="1C8F2C0C" w14:textId="77777777" w:rsidR="0000513A" w:rsidRPr="0000513A" w:rsidRDefault="0000513A" w:rsidP="0000513A">
      <w:pPr>
        <w:spacing w:after="0" w:line="264" w:lineRule="auto"/>
        <w:jc w:val="both"/>
        <w:rPr>
          <w:rFonts w:ascii="Times New Roman" w:eastAsia="Times" w:hAnsi="Times New Roman" w:cs="Times New Roman"/>
          <w:bCs/>
          <w:i/>
          <w:iCs/>
          <w:lang w:eastAsia="it-IT"/>
        </w:rPr>
      </w:pPr>
      <w:bookmarkStart w:id="0" w:name="_Hlk192681138"/>
    </w:p>
    <w:p w14:paraId="3B998799" w14:textId="595A4A88" w:rsidR="0000513A" w:rsidRPr="0000513A" w:rsidRDefault="0000513A" w:rsidP="0000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after="0" w:line="240" w:lineRule="auto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</w:pPr>
      <w:bookmarkStart w:id="1" w:name="_Hlk139973597"/>
      <w:bookmarkStart w:id="2" w:name="_Hlk119407215"/>
      <w:bookmarkStart w:id="3" w:name="_Hlk159229449"/>
      <w:bookmarkStart w:id="4" w:name="_Hlk194394195"/>
      <w:r w:rsidRPr="0000513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 xml:space="preserve">OGGETTO: </w:t>
      </w:r>
      <w:bookmarkStart w:id="5" w:name="_Hlk193191882"/>
      <w:r w:rsidR="000E7BF2" w:rsidRPr="000E7BF2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 xml:space="preserve">AFFIDAMENTO AI SENSI DELL’ART. 71 DEL D. LGS. N. 36/2023 PER L’INTERVENTO DENOMINATO </w:t>
      </w:r>
      <w:r w:rsidRPr="0000513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>"CONTRIBUTO PER LA PROGETTAZIONE, REALIZZAZIONE DEI LAVORI E MESSA IN SICUREZZA DELLA COPERTURA DELLA CASA COMUNALE - LOTTO II". – FINANZIATO CON FONDI RAS</w:t>
      </w:r>
      <w:r w:rsidRPr="0000513A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00513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 xml:space="preserve">LEGGE REGIONALE N. 17 DEL 2023 TABELLA L. CUP </w:t>
      </w:r>
      <w:bookmarkEnd w:id="5"/>
      <w:r w:rsidRPr="0000513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 xml:space="preserve">C34J22000480009 </w:t>
      </w:r>
      <w:r w:rsidRPr="007132D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 xml:space="preserve">CIG. </w:t>
      </w:r>
      <w:bookmarkEnd w:id="0"/>
      <w:bookmarkEnd w:id="1"/>
      <w:bookmarkEnd w:id="2"/>
      <w:bookmarkEnd w:id="3"/>
      <w:r w:rsidR="007132DA" w:rsidRPr="007132D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>B75EEA092B</w:t>
      </w:r>
      <w:r w:rsidRPr="007132DA">
        <w:rPr>
          <w:rFonts w:ascii="Times New Roman" w:eastAsia="Times" w:hAnsi="Times New Roman" w:cs="Times New Roman"/>
          <w:b/>
          <w:bCs/>
          <w:sz w:val="24"/>
          <w:szCs w:val="24"/>
          <w:lang w:eastAsia="it-IT"/>
        </w:rPr>
        <w:t>.</w:t>
      </w:r>
    </w:p>
    <w:bookmarkEnd w:id="4"/>
    <w:p w14:paraId="081B069E" w14:textId="77777777" w:rsidR="0000513A" w:rsidRPr="0000513A" w:rsidRDefault="0000513A" w:rsidP="0000513A">
      <w:pPr>
        <w:spacing w:after="240" w:line="240" w:lineRule="auto"/>
        <w:jc w:val="both"/>
        <w:rPr>
          <w:rFonts w:ascii="Times New Roman" w:eastAsia="Times" w:hAnsi="Times New Roman" w:cs="Times New Roman"/>
          <w:sz w:val="24"/>
          <w:szCs w:val="24"/>
          <w:highlight w:val="yellow"/>
          <w:lang w:eastAsia="it-IT"/>
        </w:rPr>
      </w:pPr>
    </w:p>
    <w:tbl>
      <w:tblPr>
        <w:tblpPr w:leftFromText="141" w:rightFromText="141" w:vertAnchor="page" w:horzAnchor="margin" w:tblpY="8056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00513A" w:rsidRPr="0000513A" w14:paraId="57DE8991" w14:textId="77777777" w:rsidTr="0000513A">
        <w:trPr>
          <w:trHeight w:val="268"/>
        </w:trPr>
        <w:tc>
          <w:tcPr>
            <w:tcW w:w="966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4B5A97C" w14:textId="77777777" w:rsidR="0000513A" w:rsidRPr="0000513A" w:rsidRDefault="0000513A" w:rsidP="0000513A">
            <w:pPr>
              <w:spacing w:line="259" w:lineRule="auto"/>
              <w:jc w:val="center"/>
              <w:rPr>
                <w:rFonts w:ascii="Times New Roman" w:eastAsia="Times" w:hAnsi="Times New Roman" w:cs="Times New Roman"/>
                <w:b/>
                <w:iCs/>
                <w:color w:val="2F5496"/>
                <w:sz w:val="24"/>
                <w:szCs w:val="24"/>
                <w:lang w:eastAsia="it-IT"/>
              </w:rPr>
            </w:pPr>
            <w:r w:rsidRPr="0000513A">
              <w:rPr>
                <w:rFonts w:ascii="Times New Roman" w:eastAsia="Times" w:hAnsi="Times New Roman" w:cs="Times New Roman"/>
                <w:b/>
                <w:iCs/>
                <w:color w:val="2F5496"/>
                <w:sz w:val="24"/>
                <w:szCs w:val="24"/>
                <w:lang w:eastAsia="it-IT"/>
              </w:rPr>
              <w:t>INFORMATIVA SUL TRATTAMENTO DEI DATI PERSONALI (CD. “INFORMATIVA PRIVACY”)</w:t>
            </w:r>
          </w:p>
          <w:p w14:paraId="392191AE" w14:textId="1833C02F" w:rsidR="0000513A" w:rsidRPr="0000513A" w:rsidRDefault="0000513A" w:rsidP="0000513A">
            <w:pPr>
              <w:spacing w:line="259" w:lineRule="auto"/>
              <w:jc w:val="center"/>
              <w:rPr>
                <w:rFonts w:ascii="Times New Roman" w:eastAsia="Times" w:hAnsi="Times New Roman" w:cs="Times New Roman"/>
                <w:b/>
                <w:iCs/>
                <w:color w:val="2F5496"/>
                <w:sz w:val="24"/>
                <w:szCs w:val="24"/>
                <w:lang w:eastAsia="it-IT"/>
              </w:rPr>
            </w:pPr>
            <w:r w:rsidRPr="0000513A">
              <w:rPr>
                <w:rFonts w:ascii="Times New Roman" w:eastAsia="Times" w:hAnsi="Times New Roman" w:cs="Times New Roman"/>
                <w:b/>
                <w:iCs/>
                <w:color w:val="2F5496"/>
                <w:sz w:val="24"/>
                <w:szCs w:val="24"/>
                <w:lang w:eastAsia="it-IT"/>
              </w:rPr>
              <w:t>ai sensi degli articoli 13-14 del Regolamento (UE) 2016/679 GDPR</w:t>
            </w:r>
          </w:p>
        </w:tc>
      </w:tr>
    </w:tbl>
    <w:p w14:paraId="0FD99758" w14:textId="77777777" w:rsidR="0000513A" w:rsidRPr="0000513A" w:rsidRDefault="0000513A" w:rsidP="0000513A">
      <w:pPr>
        <w:spacing w:after="240" w:line="240" w:lineRule="auto"/>
        <w:jc w:val="both"/>
        <w:rPr>
          <w:rFonts w:ascii="Times New Roman" w:eastAsia="Times" w:hAnsi="Times New Roman" w:cs="Times New Roman"/>
          <w:sz w:val="24"/>
          <w:szCs w:val="24"/>
          <w:highlight w:val="yellow"/>
          <w:lang w:eastAsia="it-IT"/>
        </w:rPr>
      </w:pPr>
    </w:p>
    <w:p w14:paraId="710345B4" w14:textId="1E999196" w:rsidR="00BF68D7" w:rsidRPr="00896909" w:rsidRDefault="00D5051A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</w:t>
      </w:r>
      <w:r w:rsidR="00BF68D7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Comune di </w:t>
      </w:r>
      <w:r w:rsidR="0019687F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Donori</w:t>
      </w:r>
      <w:r w:rsidR="00BF68D7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informa che, ai sensi degli articoli 13 e 14 del </w:t>
      </w:r>
      <w:bookmarkStart w:id="6" w:name="_Hlk9320611"/>
      <w:r w:rsidR="00BF68D7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Regolamento (UE) n. 2016/679 GDPR</w:t>
      </w:r>
      <w:r w:rsidR="00BF68D7" w:rsidRPr="00896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  <w:r w:rsidR="00BF68D7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BF68D7" w:rsidRPr="0089690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General Data Protection Regulation</w:t>
      </w:r>
      <w:r w:rsidR="00BF68D7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), tratta i dati personali da Lei forniti e liberamente comunicati al fine dello svolgimento delle proprie funzioni istituzionali.</w:t>
      </w:r>
    </w:p>
    <w:p w14:paraId="2A3B319E" w14:textId="2E6067C5" w:rsidR="00AB376E" w:rsidRDefault="00BF68D7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Il Comune di </w:t>
      </w:r>
      <w:r w:rsidR="0019687F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Donori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garantisce che il trattamento dei Suoi dati personali si svolga nel rispetto de</w:t>
      </w:r>
      <w:r w:rsidRPr="00896909">
        <w:rPr>
          <w:rFonts w:ascii="Times New Roman" w:eastAsia="Calibri" w:hAnsi="Times New Roman" w:cs="Times New Roman"/>
          <w:sz w:val="24"/>
          <w:szCs w:val="24"/>
        </w:rPr>
        <w:t>l Regolamento (UE) n. 2016/679 GDPR, del “Codice della Privacy” di cui al D.Lgs. 196/2003 e s.m.i., delle Linee guida</w:t>
      </w:r>
      <w:r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eastAsia="Calibri" w:hAnsi="Times New Roman" w:cs="Times New Roman"/>
          <w:sz w:val="24"/>
          <w:szCs w:val="24"/>
        </w:rPr>
        <w:t>dell’Autorità Garante per la Protezione dei Dati Personali, delle indicazioni dell’EDPB (</w:t>
      </w:r>
      <w:r w:rsidRPr="00896909">
        <w:rPr>
          <w:rFonts w:ascii="Times New Roman" w:eastAsia="Calibri" w:hAnsi="Times New Roman" w:cs="Times New Roman"/>
          <w:i/>
          <w:iCs/>
          <w:sz w:val="24"/>
          <w:szCs w:val="24"/>
        </w:rPr>
        <w:t>European Data Protection Board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, ex </w:t>
      </w:r>
      <w:r w:rsidRPr="00896909">
        <w:rPr>
          <w:rFonts w:ascii="Times New Roman" w:eastAsia="Calibri" w:hAnsi="Times New Roman" w:cs="Times New Roman"/>
          <w:i/>
          <w:iCs/>
          <w:sz w:val="24"/>
          <w:szCs w:val="24"/>
        </w:rPr>
        <w:t>WP 29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) e più in generale, 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14:paraId="32C7D280" w14:textId="77777777" w:rsidR="00896909" w:rsidRPr="00896909" w:rsidRDefault="00896909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EB469A" w14:textId="77777777" w:rsidR="005B2C85" w:rsidRPr="00896909" w:rsidRDefault="005B2C85" w:rsidP="00896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09">
        <w:rPr>
          <w:rFonts w:ascii="Times New Roman" w:hAnsi="Times New Roman" w:cs="Times New Roman"/>
          <w:b/>
          <w:bCs/>
          <w:sz w:val="24"/>
          <w:szCs w:val="24"/>
        </w:rPr>
        <w:t>TITOLARE DE</w:t>
      </w:r>
      <w:r w:rsidR="00555131" w:rsidRPr="0089690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96909">
        <w:rPr>
          <w:rFonts w:ascii="Times New Roman" w:hAnsi="Times New Roman" w:cs="Times New Roman"/>
          <w:b/>
          <w:bCs/>
          <w:sz w:val="24"/>
          <w:szCs w:val="24"/>
        </w:rPr>
        <w:t xml:space="preserve"> TRATTAMENTO</w:t>
      </w:r>
    </w:p>
    <w:p w14:paraId="4D9B83E3" w14:textId="720960C5" w:rsidR="00AB607E" w:rsidRPr="00896909" w:rsidRDefault="00416028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Il “Titolare del trattamento</w:t>
      </w:r>
      <w:r w:rsidR="00555131" w:rsidRPr="00896909">
        <w:rPr>
          <w:rFonts w:ascii="Times New Roman" w:hAnsi="Times New Roman" w:cs="Times New Roman"/>
          <w:sz w:val="24"/>
          <w:szCs w:val="24"/>
        </w:rPr>
        <w:t>”</w:t>
      </w:r>
      <w:r w:rsidR="00121AD7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hAnsi="Times New Roman" w:cs="Times New Roman"/>
          <w:sz w:val="24"/>
          <w:szCs w:val="24"/>
        </w:rPr>
        <w:t>è il </w:t>
      </w:r>
      <w:r w:rsidRPr="00896909">
        <w:rPr>
          <w:rFonts w:ascii="Times New Roman" w:hAnsi="Times New Roman" w:cs="Times New Roman"/>
          <w:b/>
          <w:bCs/>
          <w:sz w:val="24"/>
          <w:szCs w:val="24"/>
        </w:rPr>
        <w:t xml:space="preserve">Comune di </w:t>
      </w:r>
      <w:r w:rsidR="0019687F" w:rsidRPr="00896909">
        <w:rPr>
          <w:rFonts w:ascii="Times New Roman" w:hAnsi="Times New Roman" w:cs="Times New Roman"/>
          <w:b/>
          <w:bCs/>
          <w:sz w:val="24"/>
          <w:szCs w:val="24"/>
        </w:rPr>
        <w:t>Donori</w:t>
      </w:r>
      <w:r w:rsidRPr="00896909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19687F" w:rsidRPr="00896909">
        <w:rPr>
          <w:rFonts w:ascii="Times New Roman" w:hAnsi="Times New Roman" w:cs="Times New Roman"/>
          <w:sz w:val="24"/>
          <w:szCs w:val="24"/>
        </w:rPr>
        <w:t>Donori</w:t>
      </w:r>
      <w:r w:rsidR="00555131" w:rsidRPr="00896909">
        <w:rPr>
          <w:rFonts w:ascii="Times New Roman" w:hAnsi="Times New Roman" w:cs="Times New Roman"/>
          <w:sz w:val="24"/>
          <w:szCs w:val="24"/>
        </w:rPr>
        <w:t xml:space="preserve">, nella </w:t>
      </w:r>
      <w:r w:rsidR="0019687F" w:rsidRPr="00896909">
        <w:rPr>
          <w:rFonts w:ascii="Times New Roman" w:hAnsi="Times New Roman" w:cs="Times New Roman"/>
          <w:sz w:val="24"/>
          <w:szCs w:val="24"/>
        </w:rPr>
        <w:t>P</w:t>
      </w:r>
      <w:r w:rsidR="00F75988" w:rsidRPr="00896909">
        <w:rPr>
          <w:rFonts w:ascii="Times New Roman" w:hAnsi="Times New Roman" w:cs="Times New Roman"/>
          <w:sz w:val="24"/>
          <w:szCs w:val="24"/>
        </w:rPr>
        <w:t xml:space="preserve">iazza </w:t>
      </w:r>
      <w:r w:rsidR="0019687F" w:rsidRPr="00896909">
        <w:rPr>
          <w:rFonts w:ascii="Times New Roman" w:hAnsi="Times New Roman" w:cs="Times New Roman"/>
          <w:sz w:val="24"/>
          <w:szCs w:val="24"/>
        </w:rPr>
        <w:t>Italia</w:t>
      </w:r>
      <w:r w:rsidR="00555131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hAnsi="Times New Roman" w:cs="Times New Roman"/>
          <w:sz w:val="24"/>
          <w:szCs w:val="24"/>
        </w:rPr>
        <w:t>n.</w:t>
      </w:r>
      <w:r w:rsidR="0019687F" w:rsidRPr="00896909">
        <w:rPr>
          <w:rFonts w:ascii="Times New Roman" w:hAnsi="Times New Roman" w:cs="Times New Roman"/>
          <w:sz w:val="24"/>
          <w:szCs w:val="24"/>
        </w:rPr>
        <w:t xml:space="preserve"> 11</w:t>
      </w:r>
      <w:r w:rsidR="00291075" w:rsidRPr="00896909">
        <w:rPr>
          <w:rFonts w:ascii="Times New Roman" w:hAnsi="Times New Roman" w:cs="Times New Roman"/>
          <w:sz w:val="24"/>
          <w:szCs w:val="24"/>
        </w:rPr>
        <w:t xml:space="preserve">, </w:t>
      </w:r>
      <w:r w:rsidRPr="00896909">
        <w:rPr>
          <w:rFonts w:ascii="Times New Roman" w:hAnsi="Times New Roman" w:cs="Times New Roman"/>
          <w:sz w:val="24"/>
          <w:szCs w:val="24"/>
        </w:rPr>
        <w:t>C</w:t>
      </w:r>
      <w:r w:rsidR="00555131" w:rsidRPr="00896909">
        <w:rPr>
          <w:rFonts w:ascii="Times New Roman" w:hAnsi="Times New Roman" w:cs="Times New Roman"/>
          <w:sz w:val="24"/>
          <w:szCs w:val="24"/>
        </w:rPr>
        <w:t>.</w:t>
      </w:r>
      <w:r w:rsidRPr="00896909">
        <w:rPr>
          <w:rFonts w:ascii="Times New Roman" w:hAnsi="Times New Roman" w:cs="Times New Roman"/>
          <w:sz w:val="24"/>
          <w:szCs w:val="24"/>
        </w:rPr>
        <w:t>A</w:t>
      </w:r>
      <w:r w:rsidR="00555131" w:rsidRPr="00896909">
        <w:rPr>
          <w:rFonts w:ascii="Times New Roman" w:hAnsi="Times New Roman" w:cs="Times New Roman"/>
          <w:sz w:val="24"/>
          <w:szCs w:val="24"/>
        </w:rPr>
        <w:t>.</w:t>
      </w:r>
      <w:r w:rsidRPr="00896909">
        <w:rPr>
          <w:rFonts w:ascii="Times New Roman" w:hAnsi="Times New Roman" w:cs="Times New Roman"/>
          <w:sz w:val="24"/>
          <w:szCs w:val="24"/>
        </w:rPr>
        <w:t>P</w:t>
      </w:r>
      <w:r w:rsidR="00555131" w:rsidRPr="00896909">
        <w:rPr>
          <w:rFonts w:ascii="Times New Roman" w:hAnsi="Times New Roman" w:cs="Times New Roman"/>
          <w:sz w:val="24"/>
          <w:szCs w:val="24"/>
        </w:rPr>
        <w:t>.</w:t>
      </w:r>
      <w:r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19687F" w:rsidRPr="00896909">
        <w:rPr>
          <w:rFonts w:ascii="Times New Roman" w:hAnsi="Times New Roman" w:cs="Times New Roman"/>
          <w:sz w:val="24"/>
          <w:szCs w:val="24"/>
        </w:rPr>
        <w:t>09040</w:t>
      </w:r>
      <w:r w:rsidRPr="00896909">
        <w:rPr>
          <w:rFonts w:ascii="Times New Roman" w:hAnsi="Times New Roman" w:cs="Times New Roman"/>
          <w:sz w:val="24"/>
          <w:szCs w:val="24"/>
        </w:rPr>
        <w:t xml:space="preserve">, </w:t>
      </w:r>
      <w:r w:rsidR="00555131" w:rsidRPr="00896909">
        <w:rPr>
          <w:rFonts w:ascii="Times New Roman" w:hAnsi="Times New Roman" w:cs="Times New Roman"/>
          <w:sz w:val="24"/>
          <w:szCs w:val="24"/>
        </w:rPr>
        <w:t xml:space="preserve">C.F. </w:t>
      </w:r>
      <w:r w:rsidR="0026299E" w:rsidRPr="00896909">
        <w:rPr>
          <w:rFonts w:ascii="Times New Roman" w:hAnsi="Times New Roman" w:cs="Times New Roman"/>
          <w:sz w:val="24"/>
          <w:szCs w:val="24"/>
        </w:rPr>
        <w:t>(</w:t>
      </w:r>
      <w:r w:rsidR="0019687F" w:rsidRPr="00896909">
        <w:rPr>
          <w:rFonts w:ascii="Times New Roman" w:hAnsi="Times New Roman" w:cs="Times New Roman"/>
          <w:sz w:val="24"/>
          <w:szCs w:val="24"/>
        </w:rPr>
        <w:t>80011830926</w:t>
      </w:r>
      <w:r w:rsidR="0026299E" w:rsidRPr="00896909">
        <w:rPr>
          <w:rFonts w:ascii="Times New Roman" w:hAnsi="Times New Roman" w:cs="Times New Roman"/>
          <w:sz w:val="24"/>
          <w:szCs w:val="24"/>
        </w:rPr>
        <w:t xml:space="preserve">) </w:t>
      </w:r>
      <w:r w:rsidRPr="00896909">
        <w:rPr>
          <w:rFonts w:ascii="Times New Roman" w:hAnsi="Times New Roman" w:cs="Times New Roman"/>
          <w:sz w:val="24"/>
          <w:szCs w:val="24"/>
        </w:rPr>
        <w:t>P</w:t>
      </w:r>
      <w:r w:rsidR="00555131" w:rsidRPr="00896909">
        <w:rPr>
          <w:rFonts w:ascii="Times New Roman" w:hAnsi="Times New Roman" w:cs="Times New Roman"/>
          <w:sz w:val="24"/>
          <w:szCs w:val="24"/>
        </w:rPr>
        <w:t>. IVA</w:t>
      </w:r>
      <w:r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19687F" w:rsidRPr="00896909">
        <w:rPr>
          <w:rFonts w:ascii="Times New Roman" w:hAnsi="Times New Roman" w:cs="Times New Roman"/>
          <w:sz w:val="24"/>
          <w:szCs w:val="24"/>
        </w:rPr>
        <w:t>01848300925</w:t>
      </w:r>
      <w:r w:rsidRPr="00896909">
        <w:rPr>
          <w:rFonts w:ascii="Times New Roman" w:hAnsi="Times New Roman" w:cs="Times New Roman"/>
          <w:sz w:val="24"/>
          <w:szCs w:val="24"/>
        </w:rPr>
        <w:t>,</w:t>
      </w:r>
      <w:r w:rsidR="00B7084B" w:rsidRPr="00896909">
        <w:rPr>
          <w:rFonts w:ascii="Times New Roman" w:hAnsi="Times New Roman" w:cs="Times New Roman"/>
          <w:sz w:val="24"/>
          <w:szCs w:val="24"/>
        </w:rPr>
        <w:t xml:space="preserve"> tel</w:t>
      </w:r>
      <w:r w:rsidR="00C31779" w:rsidRPr="00896909">
        <w:rPr>
          <w:rFonts w:ascii="Times New Roman" w:hAnsi="Times New Roman" w:cs="Times New Roman"/>
          <w:sz w:val="24"/>
          <w:szCs w:val="24"/>
        </w:rPr>
        <w:t>efono</w:t>
      </w:r>
      <w:r w:rsidR="00B7084B" w:rsidRPr="00896909">
        <w:rPr>
          <w:rFonts w:ascii="Times New Roman" w:hAnsi="Times New Roman" w:cs="Times New Roman"/>
          <w:sz w:val="24"/>
          <w:szCs w:val="24"/>
        </w:rPr>
        <w:t>:</w:t>
      </w:r>
      <w:r w:rsidR="0019687F" w:rsidRPr="00896909">
        <w:rPr>
          <w:rFonts w:ascii="Times New Roman" w:hAnsi="Times New Roman" w:cs="Times New Roman"/>
          <w:sz w:val="24"/>
          <w:szCs w:val="24"/>
        </w:rPr>
        <w:t xml:space="preserve"> 070 981020</w:t>
      </w:r>
      <w:r w:rsidR="00B7084B" w:rsidRPr="00896909">
        <w:rPr>
          <w:rFonts w:ascii="Times New Roman" w:hAnsi="Times New Roman" w:cs="Times New Roman"/>
          <w:sz w:val="24"/>
          <w:szCs w:val="24"/>
        </w:rPr>
        <w:t xml:space="preserve">, </w:t>
      </w:r>
      <w:r w:rsidRPr="00896909">
        <w:rPr>
          <w:rFonts w:ascii="Times New Roman" w:hAnsi="Times New Roman" w:cs="Times New Roman"/>
          <w:sz w:val="24"/>
          <w:szCs w:val="24"/>
        </w:rPr>
        <w:t>nella persona del Sindaco</w:t>
      </w:r>
      <w:r w:rsidR="00555131" w:rsidRPr="00896909">
        <w:rPr>
          <w:rFonts w:ascii="Times New Roman" w:hAnsi="Times New Roman" w:cs="Times New Roman"/>
          <w:sz w:val="24"/>
          <w:szCs w:val="24"/>
        </w:rPr>
        <w:t xml:space="preserve"> quale</w:t>
      </w:r>
      <w:r w:rsidR="005B7527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555131" w:rsidRPr="00896909">
        <w:rPr>
          <w:rFonts w:ascii="Times New Roman" w:hAnsi="Times New Roman" w:cs="Times New Roman"/>
          <w:sz w:val="24"/>
          <w:szCs w:val="24"/>
        </w:rPr>
        <w:t>S</w:t>
      </w:r>
      <w:r w:rsidRPr="00896909">
        <w:rPr>
          <w:rFonts w:ascii="Times New Roman" w:hAnsi="Times New Roman" w:cs="Times New Roman"/>
          <w:sz w:val="24"/>
          <w:szCs w:val="24"/>
        </w:rPr>
        <w:t xml:space="preserve">uo legale rappresentante </w:t>
      </w:r>
      <w:r w:rsidRPr="00896909">
        <w:rPr>
          <w:rFonts w:ascii="Times New Roman" w:hAnsi="Times New Roman" w:cs="Times New Roman"/>
          <w:i/>
          <w:sz w:val="24"/>
          <w:szCs w:val="24"/>
        </w:rPr>
        <w:t>pro tempore</w:t>
      </w:r>
      <w:r w:rsidRPr="00896909">
        <w:rPr>
          <w:rFonts w:ascii="Times New Roman" w:hAnsi="Times New Roman" w:cs="Times New Roman"/>
          <w:sz w:val="24"/>
          <w:szCs w:val="24"/>
        </w:rPr>
        <w:t>. </w:t>
      </w:r>
    </w:p>
    <w:p w14:paraId="621F8257" w14:textId="023E4410" w:rsidR="002C1DCD" w:rsidRPr="00896909" w:rsidRDefault="00291075" w:rsidP="00896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Ove </w:t>
      </w:r>
      <w:r w:rsidR="00C31779" w:rsidRPr="00896909">
        <w:rPr>
          <w:rFonts w:ascii="Times New Roman" w:hAnsi="Times New Roman" w:cs="Times New Roman"/>
          <w:sz w:val="24"/>
          <w:szCs w:val="24"/>
        </w:rPr>
        <w:t>Lei</w:t>
      </w:r>
      <w:r w:rsidR="00B7084B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hAnsi="Times New Roman" w:cs="Times New Roman"/>
          <w:sz w:val="24"/>
          <w:szCs w:val="24"/>
        </w:rPr>
        <w:t xml:space="preserve">volesse </w:t>
      </w:r>
      <w:r w:rsidR="00416028" w:rsidRPr="00896909">
        <w:rPr>
          <w:rFonts w:ascii="Times New Roman" w:hAnsi="Times New Roman" w:cs="Times New Roman"/>
          <w:sz w:val="24"/>
          <w:szCs w:val="24"/>
        </w:rPr>
        <w:t xml:space="preserve">richiedere maggiori informazioni in merito ai </w:t>
      </w:r>
      <w:r w:rsidR="00C31779" w:rsidRPr="00896909">
        <w:rPr>
          <w:rFonts w:ascii="Times New Roman" w:hAnsi="Times New Roman" w:cs="Times New Roman"/>
          <w:sz w:val="24"/>
          <w:szCs w:val="24"/>
        </w:rPr>
        <w:t xml:space="preserve">Suoi </w:t>
      </w:r>
      <w:r w:rsidR="00416028" w:rsidRPr="00896909">
        <w:rPr>
          <w:rFonts w:ascii="Times New Roman" w:hAnsi="Times New Roman" w:cs="Times New Roman"/>
          <w:sz w:val="24"/>
          <w:szCs w:val="24"/>
        </w:rPr>
        <w:t xml:space="preserve">dati </w:t>
      </w:r>
      <w:r w:rsidR="00B7084B" w:rsidRPr="00896909">
        <w:rPr>
          <w:rFonts w:ascii="Times New Roman" w:hAnsi="Times New Roman" w:cs="Times New Roman"/>
          <w:sz w:val="24"/>
          <w:szCs w:val="24"/>
        </w:rPr>
        <w:t>personali</w:t>
      </w:r>
      <w:r w:rsidRPr="00896909">
        <w:rPr>
          <w:rFonts w:ascii="Times New Roman" w:hAnsi="Times New Roman" w:cs="Times New Roman"/>
          <w:sz w:val="24"/>
          <w:szCs w:val="24"/>
        </w:rPr>
        <w:t xml:space="preserve">, </w:t>
      </w:r>
      <w:r w:rsidR="00F75988" w:rsidRPr="00896909">
        <w:rPr>
          <w:rFonts w:ascii="Times New Roman" w:eastAsia="Calibri" w:hAnsi="Times New Roman" w:cs="Times New Roman"/>
          <w:sz w:val="24"/>
          <w:szCs w:val="24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14:paraId="6DD82C81" w14:textId="3E4F4A47" w:rsidR="002C1DCD" w:rsidRPr="00896909" w:rsidRDefault="00291075" w:rsidP="008969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Email: </w:t>
      </w:r>
      <w:r w:rsidR="0019687F" w:rsidRPr="00896909">
        <w:rPr>
          <w:rFonts w:ascii="Times New Roman" w:hAnsi="Times New Roman" w:cs="Times New Roman"/>
          <w:sz w:val="24"/>
          <w:szCs w:val="24"/>
        </w:rPr>
        <w:t>protocollo@comune.donori.ca.it</w:t>
      </w:r>
    </w:p>
    <w:p w14:paraId="19303618" w14:textId="0B088677" w:rsidR="00291075" w:rsidRPr="00896909" w:rsidRDefault="00291075" w:rsidP="0089690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PEC: </w:t>
      </w:r>
      <w:r w:rsidR="0019687F" w:rsidRPr="00896909">
        <w:rPr>
          <w:rFonts w:ascii="Times New Roman" w:hAnsi="Times New Roman" w:cs="Times New Roman"/>
          <w:sz w:val="24"/>
          <w:szCs w:val="24"/>
        </w:rPr>
        <w:t>protocollodonori@pec.it</w:t>
      </w:r>
    </w:p>
    <w:p w14:paraId="064AB775" w14:textId="69D25B7B" w:rsidR="00416028" w:rsidRPr="00896909" w:rsidRDefault="00A150F9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lastRenderedPageBreak/>
        <w:t>Nel sito internet istituzionale dell’Ente</w:t>
      </w:r>
      <w:r w:rsidR="00416028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hAnsi="Times New Roman" w:cs="Times New Roman"/>
          <w:sz w:val="24"/>
          <w:szCs w:val="24"/>
        </w:rPr>
        <w:t xml:space="preserve">si potranno trovare </w:t>
      </w:r>
      <w:r w:rsidR="00416028" w:rsidRPr="00896909">
        <w:rPr>
          <w:rFonts w:ascii="Times New Roman" w:hAnsi="Times New Roman" w:cs="Times New Roman"/>
          <w:sz w:val="24"/>
          <w:szCs w:val="24"/>
        </w:rPr>
        <w:t xml:space="preserve">ulteriori </w:t>
      </w:r>
      <w:r w:rsidR="00267FF4" w:rsidRPr="00896909">
        <w:rPr>
          <w:rFonts w:ascii="Times New Roman" w:hAnsi="Times New Roman" w:cs="Times New Roman"/>
          <w:sz w:val="24"/>
          <w:szCs w:val="24"/>
        </w:rPr>
        <w:t>informazioni riguardanti</w:t>
      </w:r>
      <w:r w:rsidR="00416028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267FF4" w:rsidRPr="00896909">
        <w:rPr>
          <w:rFonts w:ascii="Times New Roman" w:hAnsi="Times New Roman" w:cs="Times New Roman"/>
          <w:sz w:val="24"/>
          <w:szCs w:val="24"/>
        </w:rPr>
        <w:t xml:space="preserve">le </w:t>
      </w:r>
      <w:r w:rsidR="00416028" w:rsidRPr="00896909">
        <w:rPr>
          <w:rFonts w:ascii="Times New Roman" w:hAnsi="Times New Roman" w:cs="Times New Roman"/>
          <w:sz w:val="24"/>
          <w:szCs w:val="24"/>
        </w:rPr>
        <w:t>politiche</w:t>
      </w:r>
      <w:r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416028" w:rsidRPr="00896909">
        <w:rPr>
          <w:rFonts w:ascii="Times New Roman" w:hAnsi="Times New Roman" w:cs="Times New Roman"/>
          <w:sz w:val="24"/>
          <w:szCs w:val="24"/>
        </w:rPr>
        <w:t>adottate dal</w:t>
      </w:r>
      <w:r w:rsidR="00C31779" w:rsidRPr="00896909">
        <w:rPr>
          <w:rFonts w:ascii="Times New Roman" w:hAnsi="Times New Roman" w:cs="Times New Roman"/>
          <w:sz w:val="24"/>
          <w:szCs w:val="24"/>
        </w:rPr>
        <w:t>l’Ente</w:t>
      </w:r>
      <w:r w:rsidRPr="00896909">
        <w:rPr>
          <w:rFonts w:ascii="Times New Roman" w:hAnsi="Times New Roman" w:cs="Times New Roman"/>
          <w:sz w:val="24"/>
          <w:szCs w:val="24"/>
        </w:rPr>
        <w:t xml:space="preserve"> in tema di trattamento e protezione dei dati personali.</w:t>
      </w:r>
    </w:p>
    <w:p w14:paraId="7B6CB9D3" w14:textId="77777777" w:rsidR="00AB376E" w:rsidRPr="00896909" w:rsidRDefault="00AB376E" w:rsidP="0089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1C7F2" w14:textId="5A578CE4" w:rsidR="00C76A66" w:rsidRPr="00896909" w:rsidRDefault="00C76A66" w:rsidP="00896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09">
        <w:rPr>
          <w:rFonts w:ascii="Times New Roman" w:hAnsi="Times New Roman" w:cs="Times New Roman"/>
          <w:b/>
          <w:bCs/>
          <w:sz w:val="24"/>
          <w:szCs w:val="24"/>
        </w:rPr>
        <w:t>RESPONSABILE DELLA PROTEZIONE DEI DATI (RPD</w:t>
      </w:r>
      <w:r w:rsidR="00BB415A" w:rsidRPr="0089690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896909">
        <w:rPr>
          <w:rFonts w:ascii="Times New Roman" w:hAnsi="Times New Roman" w:cs="Times New Roman"/>
          <w:b/>
          <w:bCs/>
          <w:sz w:val="24"/>
          <w:szCs w:val="24"/>
        </w:rPr>
        <w:t>DPO)</w:t>
      </w:r>
    </w:p>
    <w:p w14:paraId="4075CE35" w14:textId="181C3016" w:rsidR="00FC5D70" w:rsidRPr="00896909" w:rsidRDefault="00416028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Il Responsabile della Protezione dei Dati </w:t>
      </w:r>
      <w:r w:rsidR="00AB376E" w:rsidRPr="00896909">
        <w:rPr>
          <w:rFonts w:ascii="Times New Roman" w:hAnsi="Times New Roman" w:cs="Times New Roman"/>
          <w:sz w:val="24"/>
          <w:szCs w:val="24"/>
        </w:rPr>
        <w:t xml:space="preserve">o “Data Protection Officer” </w:t>
      </w:r>
      <w:r w:rsidRPr="00896909">
        <w:rPr>
          <w:rFonts w:ascii="Times New Roman" w:hAnsi="Times New Roman" w:cs="Times New Roman"/>
          <w:sz w:val="24"/>
          <w:szCs w:val="24"/>
        </w:rPr>
        <w:t>(RPD</w:t>
      </w:r>
      <w:r w:rsidR="00BB415A" w:rsidRPr="00896909">
        <w:rPr>
          <w:rFonts w:ascii="Times New Roman" w:hAnsi="Times New Roman" w:cs="Times New Roman"/>
          <w:sz w:val="24"/>
          <w:szCs w:val="24"/>
        </w:rPr>
        <w:t>/</w:t>
      </w:r>
      <w:r w:rsidR="00AB376E" w:rsidRPr="00896909">
        <w:rPr>
          <w:rFonts w:ascii="Times New Roman" w:hAnsi="Times New Roman" w:cs="Times New Roman"/>
          <w:sz w:val="24"/>
          <w:szCs w:val="24"/>
        </w:rPr>
        <w:t>DPO</w:t>
      </w:r>
      <w:r w:rsidRPr="00896909">
        <w:rPr>
          <w:rFonts w:ascii="Times New Roman" w:hAnsi="Times New Roman" w:cs="Times New Roman"/>
          <w:sz w:val="24"/>
          <w:szCs w:val="24"/>
        </w:rPr>
        <w:t xml:space="preserve">) </w:t>
      </w:r>
      <w:r w:rsidR="00AB376E" w:rsidRPr="00896909">
        <w:rPr>
          <w:rFonts w:ascii="Times New Roman" w:hAnsi="Times New Roman" w:cs="Times New Roman"/>
          <w:sz w:val="24"/>
          <w:szCs w:val="24"/>
        </w:rPr>
        <w:t>nominato</w:t>
      </w:r>
      <w:r w:rsidR="00785DCB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AB376E" w:rsidRPr="00896909">
        <w:rPr>
          <w:rFonts w:ascii="Times New Roman" w:hAnsi="Times New Roman" w:cs="Times New Roman"/>
          <w:sz w:val="24"/>
          <w:szCs w:val="24"/>
        </w:rPr>
        <w:t xml:space="preserve">è </w:t>
      </w:r>
      <w:r w:rsidRPr="00896909">
        <w:rPr>
          <w:rFonts w:ascii="Times New Roman" w:hAnsi="Times New Roman" w:cs="Times New Roman"/>
          <w:sz w:val="24"/>
          <w:szCs w:val="24"/>
        </w:rPr>
        <w:t>contattabile a</w:t>
      </w:r>
      <w:r w:rsidR="00AB376E" w:rsidRPr="00896909">
        <w:rPr>
          <w:rFonts w:ascii="Times New Roman" w:hAnsi="Times New Roman" w:cs="Times New Roman"/>
          <w:sz w:val="24"/>
          <w:szCs w:val="24"/>
        </w:rPr>
        <w:t>i</w:t>
      </w:r>
      <w:r w:rsidRPr="00896909">
        <w:rPr>
          <w:rFonts w:ascii="Times New Roman" w:hAnsi="Times New Roman" w:cs="Times New Roman"/>
          <w:sz w:val="24"/>
          <w:szCs w:val="24"/>
        </w:rPr>
        <w:t xml:space="preserve"> seguent</w:t>
      </w:r>
      <w:r w:rsidR="00AB376E" w:rsidRPr="00896909">
        <w:rPr>
          <w:rFonts w:ascii="Times New Roman" w:hAnsi="Times New Roman" w:cs="Times New Roman"/>
          <w:sz w:val="24"/>
          <w:szCs w:val="24"/>
        </w:rPr>
        <w:t>i</w:t>
      </w:r>
      <w:r w:rsidRPr="00896909">
        <w:rPr>
          <w:rFonts w:ascii="Times New Roman" w:hAnsi="Times New Roman" w:cs="Times New Roman"/>
          <w:sz w:val="24"/>
          <w:szCs w:val="24"/>
        </w:rPr>
        <w:t xml:space="preserve"> recapit</w:t>
      </w:r>
      <w:r w:rsidR="00AB376E" w:rsidRPr="00896909">
        <w:rPr>
          <w:rFonts w:ascii="Times New Roman" w:hAnsi="Times New Roman" w:cs="Times New Roman"/>
          <w:sz w:val="24"/>
          <w:szCs w:val="24"/>
        </w:rPr>
        <w:t>i</w:t>
      </w:r>
      <w:r w:rsidRPr="00896909">
        <w:rPr>
          <w:rFonts w:ascii="Times New Roman" w:hAnsi="Times New Roman" w:cs="Times New Roman"/>
          <w:sz w:val="24"/>
          <w:szCs w:val="24"/>
        </w:rPr>
        <w:t>: </w:t>
      </w:r>
    </w:p>
    <w:p w14:paraId="60378381" w14:textId="77777777" w:rsidR="00896909" w:rsidRPr="00896909" w:rsidRDefault="00896909" w:rsidP="00896909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6909">
        <w:rPr>
          <w:rFonts w:ascii="Times New Roman" w:hAnsi="Times New Roman" w:cs="Times New Roman"/>
          <w:sz w:val="24"/>
          <w:szCs w:val="24"/>
          <w:lang w:val="fr-FR"/>
        </w:rPr>
        <w:t>Email: dpo.innovationpa@gmail.com</w:t>
      </w:r>
    </w:p>
    <w:p w14:paraId="4CBCC94C" w14:textId="77777777" w:rsidR="00896909" w:rsidRPr="00896909" w:rsidRDefault="00896909" w:rsidP="00896909">
      <w:pPr>
        <w:pStyle w:val="Paragrafoelenco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6909">
        <w:rPr>
          <w:rFonts w:ascii="Times New Roman" w:hAnsi="Times New Roman" w:cs="Times New Roman"/>
          <w:sz w:val="24"/>
          <w:szCs w:val="24"/>
          <w:lang w:val="fr-FR"/>
        </w:rPr>
        <w:t>PEC: dpo.innovationpa@legalmail.it</w:t>
      </w:r>
    </w:p>
    <w:p w14:paraId="536EE441" w14:textId="77777777" w:rsidR="00896909" w:rsidRPr="00896909" w:rsidRDefault="00896909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D34E4" w14:textId="122562D0" w:rsidR="009F3B29" w:rsidRPr="00896909" w:rsidRDefault="005014FF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I </w:t>
      </w:r>
      <w:r w:rsidR="00E43F0A" w:rsidRPr="00896909">
        <w:rPr>
          <w:rFonts w:ascii="Times New Roman" w:hAnsi="Times New Roman" w:cs="Times New Roman"/>
          <w:sz w:val="24"/>
          <w:szCs w:val="24"/>
        </w:rPr>
        <w:t>dati di contatto</w:t>
      </w:r>
      <w:r w:rsidR="00CC7D10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E43F0A" w:rsidRPr="00896909">
        <w:rPr>
          <w:rFonts w:ascii="Times New Roman" w:hAnsi="Times New Roman" w:cs="Times New Roman"/>
          <w:sz w:val="24"/>
          <w:szCs w:val="24"/>
        </w:rPr>
        <w:t>del RPD/DPO</w:t>
      </w:r>
      <w:r w:rsidR="00BF68D7" w:rsidRPr="00896909">
        <w:rPr>
          <w:rFonts w:ascii="Times New Roman" w:hAnsi="Times New Roman" w:cs="Times New Roman"/>
          <w:sz w:val="24"/>
          <w:szCs w:val="24"/>
        </w:rPr>
        <w:t xml:space="preserve"> (comprensivi di nominativo ecc.)</w:t>
      </w:r>
      <w:r w:rsidR="004063B8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hAnsi="Times New Roman" w:cs="Times New Roman"/>
          <w:sz w:val="24"/>
          <w:szCs w:val="24"/>
        </w:rPr>
        <w:t>sono</w:t>
      </w:r>
      <w:r w:rsidR="00BF68D7" w:rsidRPr="00896909">
        <w:rPr>
          <w:rFonts w:ascii="Times New Roman" w:hAnsi="Times New Roman" w:cs="Times New Roman"/>
          <w:sz w:val="24"/>
          <w:szCs w:val="24"/>
        </w:rPr>
        <w:t xml:space="preserve"> altresì pubblicati in alcune sezioni del sito internet istituzionale dell’Ente, quali la sezione </w:t>
      </w:r>
      <w:r w:rsidR="00E3348A" w:rsidRPr="00896909">
        <w:rPr>
          <w:rFonts w:ascii="Times New Roman" w:hAnsi="Times New Roman" w:cs="Times New Roman"/>
          <w:sz w:val="24"/>
          <w:szCs w:val="24"/>
        </w:rPr>
        <w:t>“privacy”</w:t>
      </w:r>
      <w:r w:rsidR="004063B8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="00BB415A" w:rsidRPr="00896909">
        <w:rPr>
          <w:rFonts w:ascii="Times New Roman" w:hAnsi="Times New Roman" w:cs="Times New Roman"/>
          <w:sz w:val="24"/>
          <w:szCs w:val="24"/>
        </w:rPr>
        <w:t xml:space="preserve">accessibile già dalla </w:t>
      </w:r>
      <w:r w:rsidR="004063B8" w:rsidRPr="00896909">
        <w:rPr>
          <w:rFonts w:ascii="Times New Roman" w:hAnsi="Times New Roman" w:cs="Times New Roman"/>
          <w:i/>
          <w:iCs/>
          <w:sz w:val="24"/>
          <w:szCs w:val="24"/>
        </w:rPr>
        <w:t>homepage</w:t>
      </w:r>
      <w:r w:rsidR="00E3348A" w:rsidRPr="00896909">
        <w:rPr>
          <w:rFonts w:ascii="Times New Roman" w:hAnsi="Times New Roman" w:cs="Times New Roman"/>
          <w:sz w:val="24"/>
          <w:szCs w:val="24"/>
        </w:rPr>
        <w:t>, quella</w:t>
      </w:r>
      <w:r w:rsidR="00BB415A" w:rsidRPr="00896909">
        <w:rPr>
          <w:rFonts w:ascii="Times New Roman" w:hAnsi="Times New Roman" w:cs="Times New Roman"/>
          <w:sz w:val="24"/>
          <w:szCs w:val="24"/>
        </w:rPr>
        <w:t xml:space="preserve"> relativa all’</w:t>
      </w:r>
      <w:r w:rsidR="00E3348A" w:rsidRPr="00896909">
        <w:rPr>
          <w:rFonts w:ascii="Times New Roman" w:hAnsi="Times New Roman" w:cs="Times New Roman"/>
          <w:sz w:val="24"/>
          <w:szCs w:val="24"/>
        </w:rPr>
        <w:t>“organigramma dell’Ente</w:t>
      </w:r>
      <w:r w:rsidR="00BB415A" w:rsidRPr="00896909">
        <w:rPr>
          <w:rFonts w:ascii="Times New Roman" w:hAnsi="Times New Roman" w:cs="Times New Roman"/>
          <w:sz w:val="24"/>
          <w:szCs w:val="24"/>
        </w:rPr>
        <w:t xml:space="preserve"> e relativi dati di contatto</w:t>
      </w:r>
      <w:r w:rsidR="00E3348A" w:rsidRPr="00896909">
        <w:rPr>
          <w:rFonts w:ascii="Times New Roman" w:hAnsi="Times New Roman" w:cs="Times New Roman"/>
          <w:sz w:val="24"/>
          <w:szCs w:val="24"/>
        </w:rPr>
        <w:t>”, nonché nella sezione amministrazione trasparente.</w:t>
      </w:r>
    </w:p>
    <w:p w14:paraId="695AF8E5" w14:textId="620B6978" w:rsidR="00E3348A" w:rsidRPr="00896909" w:rsidRDefault="00E3348A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882ED" w14:textId="20D76768" w:rsidR="00E3348A" w:rsidRDefault="00E3348A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OGGETTO DEL TRATTAMENTO E CATEGORIE DI DATI</w:t>
      </w:r>
    </w:p>
    <w:p w14:paraId="0BF30BBD" w14:textId="4D18221D" w:rsidR="001D398F" w:rsidRDefault="00E3348A" w:rsidP="0089690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bdr w:val="nil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Il Titolare tratta i</w:t>
      </w:r>
      <w:r w:rsidR="009D1C7A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Suoi 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dati personali comuni (nome, cognome, codice fiscale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, residenza, telefono, e-mail, PEC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ecc.), particolari ex art. 9 GDPR (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dati sensibili e sensibilissimi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e giudiziari ex art. 10 GDPR  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 direttamente 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forniti 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da Lei o da un Suo 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legal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e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 rappresentant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e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, delegat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o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 o incaricat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o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 al momento della presentazione dell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a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 xml:space="preserve"> istanz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a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/domand</w:t>
      </w:r>
      <w:r w:rsidR="009D1C7A"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a</w:t>
      </w:r>
      <w:r w:rsidRPr="00896909">
        <w:rPr>
          <w:rFonts w:ascii="Times New Roman" w:eastAsia="Arial Narrow" w:hAnsi="Times New Roman" w:cs="Times New Roman"/>
          <w:sz w:val="24"/>
          <w:szCs w:val="24"/>
          <w:bdr w:val="nil"/>
        </w:rPr>
        <w:t>.</w:t>
      </w:r>
    </w:p>
    <w:p w14:paraId="69621699" w14:textId="77777777" w:rsidR="00896909" w:rsidRPr="00896909" w:rsidRDefault="00896909" w:rsidP="00896909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bdr w:val="nil"/>
        </w:rPr>
      </w:pPr>
    </w:p>
    <w:p w14:paraId="0DDB4A8F" w14:textId="7E8AE179" w:rsidR="00E3348A" w:rsidRPr="00896909" w:rsidRDefault="00E3348A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BASE GIURIDICA DEL TRATTAMENTO DEI DATI</w:t>
      </w:r>
      <w:r w:rsidR="00C402E4"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E FINALITA’</w:t>
      </w:r>
    </w:p>
    <w:p w14:paraId="3430FD6B" w14:textId="59631B5E" w:rsidR="00C402E4" w:rsidRPr="00896909" w:rsidRDefault="00E3348A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Il trattamento dei dati personali è</w:t>
      </w:r>
      <w:r w:rsidR="00C402E4" w:rsidRPr="00896909">
        <w:rPr>
          <w:rFonts w:ascii="Times New Roman" w:eastAsia="Calibri" w:hAnsi="Times New Roman" w:cs="Times New Roman"/>
          <w:sz w:val="24"/>
          <w:szCs w:val="24"/>
        </w:rPr>
        <w:t xml:space="preserve"> lecito in quanto effettuato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2E4" w:rsidRPr="00896909">
        <w:rPr>
          <w:rFonts w:ascii="Times New Roman" w:eastAsia="Calibri" w:hAnsi="Times New Roman" w:cs="Times New Roman"/>
          <w:sz w:val="24"/>
          <w:szCs w:val="24"/>
        </w:rPr>
        <w:t>ai sensi delle disposizioni contenute nell’art. 6, par. 1, lett. c) ed e), del GDPR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14:paraId="4A1DBD7D" w14:textId="209105C4" w:rsidR="00C402E4" w:rsidRPr="00896909" w:rsidRDefault="00C402E4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Si precisa, inoltre, che recenti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nn. 1 e 2, del d.l. n. 139 dell’8/10/2021, convertito con modificazioni dalla l. n. 205 del 3/12/2021).</w:t>
      </w:r>
    </w:p>
    <w:p w14:paraId="64015A31" w14:textId="1B19E6C7" w:rsidR="00E3348A" w:rsidRPr="00896909" w:rsidRDefault="00E3348A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896909">
        <w:rPr>
          <w:rFonts w:ascii="Times New Roman" w:eastAsia="Calibri" w:hAnsi="Times New Roman" w:cs="Times New Roman"/>
          <w:i/>
          <w:iCs/>
          <w:sz w:val="24"/>
          <w:szCs w:val="24"/>
        </w:rPr>
        <w:t>Trattamento di categorie particolari di dati personali necessario per motivi di interesse pubblico rilevante</w:t>
      </w:r>
      <w:r w:rsidRPr="00896909">
        <w:rPr>
          <w:rFonts w:ascii="Times New Roman" w:eastAsia="Calibri" w:hAnsi="Times New Roman" w:cs="Times New Roman"/>
          <w:sz w:val="24"/>
          <w:szCs w:val="24"/>
        </w:rPr>
        <w:t>”) e 2-septies (“</w:t>
      </w:r>
      <w:r w:rsidRPr="00896909">
        <w:rPr>
          <w:rFonts w:ascii="Times New Roman" w:eastAsia="Calibri" w:hAnsi="Times New Roman" w:cs="Times New Roman"/>
          <w:i/>
          <w:iCs/>
          <w:sz w:val="24"/>
          <w:szCs w:val="24"/>
        </w:rPr>
        <w:t>Misure di garanzia per il trattamento di dati genetici, biometrici e relativi alla salute</w:t>
      </w:r>
      <w:r w:rsidRPr="00896909">
        <w:rPr>
          <w:rFonts w:ascii="Times New Roman" w:eastAsia="Calibri" w:hAnsi="Times New Roman" w:cs="Times New Roman"/>
          <w:sz w:val="24"/>
          <w:szCs w:val="24"/>
        </w:rPr>
        <w:t>”) del D.Lgs. 196/2003 (cd. Codice della privacy).</w:t>
      </w:r>
    </w:p>
    <w:p w14:paraId="20C63CC1" w14:textId="42782F73" w:rsidR="00E3348A" w:rsidRPr="00896909" w:rsidRDefault="00E3348A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Il trattamento dei dati relativi a condanne penali e reati di cui all’art. 10 GDPR è effettuato nel rispetto di quanto previsto dal medesimo articolo ed in osservanza dei principi di cui all’art. 2-octies del D.Lgs. 196/2003 (“</w:t>
      </w:r>
      <w:r w:rsidRPr="00896909">
        <w:rPr>
          <w:rFonts w:ascii="Times New Roman" w:eastAsia="Calibri" w:hAnsi="Times New Roman" w:cs="Times New Roman"/>
          <w:i/>
          <w:iCs/>
          <w:sz w:val="24"/>
          <w:szCs w:val="24"/>
        </w:rPr>
        <w:t>Principi relativi al trattamento di dati relativi a condanne penali e reati</w:t>
      </w:r>
      <w:r w:rsidRPr="00896909">
        <w:rPr>
          <w:rFonts w:ascii="Times New Roman" w:eastAsia="Calibri" w:hAnsi="Times New Roman" w:cs="Times New Roman"/>
          <w:sz w:val="24"/>
          <w:szCs w:val="24"/>
        </w:rPr>
        <w:t>”).</w:t>
      </w:r>
    </w:p>
    <w:p w14:paraId="07E527C6" w14:textId="3BAFA0F6" w:rsidR="00305702" w:rsidRPr="00FE50A2" w:rsidRDefault="00E3348A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In</w:t>
      </w:r>
      <w:r w:rsidR="00C402E4" w:rsidRPr="00896909">
        <w:rPr>
          <w:rFonts w:ascii="Times New Roman" w:eastAsia="Calibri" w:hAnsi="Times New Roman" w:cs="Times New Roman"/>
          <w:sz w:val="24"/>
          <w:szCs w:val="24"/>
        </w:rPr>
        <w:t xml:space="preserve"> ordine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2E4" w:rsidRPr="00896909">
        <w:rPr>
          <w:rFonts w:ascii="Times New Roman" w:eastAsia="Calibri" w:hAnsi="Times New Roman" w:cs="Times New Roman"/>
          <w:sz w:val="24"/>
          <w:szCs w:val="24"/>
        </w:rPr>
        <w:t>alle specifiche finalità perseguite dall’Ente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02E4" w:rsidRPr="00896909">
        <w:rPr>
          <w:rFonts w:ascii="Times New Roman" w:eastAsia="Calibri" w:hAnsi="Times New Roman" w:cs="Times New Roman"/>
          <w:sz w:val="24"/>
          <w:szCs w:val="24"/>
        </w:rPr>
        <w:t>le precisiamo che i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 Suoi dati personali saranno trattati per</w:t>
      </w:r>
      <w:r w:rsidR="00305702" w:rsidRPr="00896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3657" w:rsidRPr="00896909">
        <w:rPr>
          <w:rFonts w:ascii="Times New Roman" w:eastAsia="Calibri" w:hAnsi="Times New Roman" w:cs="Times New Roman"/>
          <w:sz w:val="24"/>
          <w:szCs w:val="24"/>
        </w:rPr>
        <w:t>“</w:t>
      </w:r>
      <w:r w:rsidR="0000513A" w:rsidRPr="0000513A">
        <w:rPr>
          <w:rFonts w:ascii="Times New Roman" w:eastAsia="Calibri" w:hAnsi="Times New Roman" w:cs="Times New Roman"/>
          <w:sz w:val="24"/>
          <w:szCs w:val="24"/>
        </w:rPr>
        <w:t xml:space="preserve">CONTRIBUTO PER LA PROGETTAZIONE, REALIZZAZIONE DEI LAVORI E </w:t>
      </w:r>
      <w:r w:rsidR="0000513A" w:rsidRPr="0000513A">
        <w:rPr>
          <w:rFonts w:ascii="Times New Roman" w:eastAsia="Calibri" w:hAnsi="Times New Roman" w:cs="Times New Roman"/>
          <w:sz w:val="24"/>
          <w:szCs w:val="24"/>
        </w:rPr>
        <w:lastRenderedPageBreak/>
        <w:t>MESSA IN SICUREZZA DELLA COPERTURA DELLA CASA COMUNALE - LOTTO II". – FINANZIATO CON FONDI RAS LEGGE REGIONALE N. 17 DEL 2023 TABELLA L</w:t>
      </w:r>
      <w:r w:rsidR="00853657" w:rsidRPr="00FE50A2">
        <w:rPr>
          <w:rFonts w:ascii="Times New Roman" w:eastAsia="Calibri" w:hAnsi="Times New Roman" w:cs="Times New Roman"/>
          <w:sz w:val="24"/>
          <w:szCs w:val="24"/>
        </w:rPr>
        <w:t>”</w:t>
      </w:r>
      <w:r w:rsidR="00D860C6" w:rsidRPr="00FE50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EA0EE5" w14:textId="77777777" w:rsidR="00A72DDE" w:rsidRDefault="00A72DDE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CA7C2E" w14:textId="77777777" w:rsidR="00896909" w:rsidRDefault="00896909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A071E3" w14:textId="77777777" w:rsidR="00FE50A2" w:rsidRPr="00896909" w:rsidRDefault="00FE50A2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377F1C" w14:textId="56993640" w:rsidR="00305702" w:rsidRPr="00896909" w:rsidRDefault="00305702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LUOGO E MODALITÀ DEL TRATTAMENTO</w:t>
      </w:r>
    </w:p>
    <w:p w14:paraId="07E6FF99" w14:textId="334E4969" w:rsidR="00305702" w:rsidRPr="00896909" w:rsidRDefault="00305702" w:rsidP="00896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Il trattamento dei dati personali relativi al procedimento in oggetto si svolge prevalentemente presso </w:t>
      </w:r>
      <w:r w:rsidR="00857FCC" w:rsidRPr="00896909">
        <w:rPr>
          <w:rFonts w:ascii="Times New Roman" w:eastAsia="Calibri" w:hAnsi="Times New Roman" w:cs="Times New Roman"/>
          <w:sz w:val="24"/>
          <w:szCs w:val="24"/>
        </w:rPr>
        <w:t xml:space="preserve">la sede del Titolare del trattamento 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ed eventualmente con la collaborazione di altri soggetti appositamente nominati, mediante apposito contratto, quali “Responsabili </w:t>
      </w:r>
      <w:r w:rsidR="004063B8" w:rsidRPr="00896909">
        <w:rPr>
          <w:rFonts w:ascii="Times New Roman" w:eastAsia="Calibri" w:hAnsi="Times New Roman" w:cs="Times New Roman"/>
          <w:sz w:val="24"/>
          <w:szCs w:val="24"/>
        </w:rPr>
        <w:t xml:space="preserve">(esterni) </w:t>
      </w:r>
      <w:r w:rsidRPr="00896909">
        <w:rPr>
          <w:rFonts w:ascii="Times New Roman" w:eastAsia="Calibri" w:hAnsi="Times New Roman" w:cs="Times New Roman"/>
          <w:sz w:val="24"/>
          <w:szCs w:val="24"/>
        </w:rPr>
        <w:t xml:space="preserve">del trattamento” ex art. 28 GDPR. </w:t>
      </w:r>
    </w:p>
    <w:p w14:paraId="40FABFF3" w14:textId="1314BA76" w:rsidR="00305702" w:rsidRPr="00896909" w:rsidRDefault="00305702" w:rsidP="00896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 w:rsidR="00D860C6" w:rsidRPr="00896909">
        <w:rPr>
          <w:rFonts w:ascii="Times New Roman" w:eastAsia="Calibri" w:hAnsi="Times New Roman" w:cs="Times New Roman"/>
          <w:sz w:val="24"/>
          <w:szCs w:val="24"/>
        </w:rPr>
        <w:t xml:space="preserve"> ex art. 32 GDPR</w:t>
      </w:r>
      <w:r w:rsidRPr="00896909">
        <w:rPr>
          <w:rFonts w:ascii="Times New Roman" w:eastAsia="Calibri" w:hAnsi="Times New Roman" w:cs="Times New Roman"/>
          <w:sz w:val="24"/>
          <w:szCs w:val="24"/>
        </w:rPr>
        <w:t>, per tutelare le informazioni dall’alterazione, dalla distruzione, dalla perdita, dal furto o dall’utilizzo improprio o illegittimo.</w:t>
      </w:r>
    </w:p>
    <w:p w14:paraId="6F2BD000" w14:textId="69C86EB0" w:rsidR="00305702" w:rsidRPr="00896909" w:rsidRDefault="00305702" w:rsidP="00896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 dati sono trattati esclusivamente da personale espressamente designato/autorizzato dall’Ente, ai sensi degli artt. 29 e 32.4 GDPR ed art. 2-quaterdecies del D.Lgs. 196/2003, nel rispetto dei principi di cui all’art. 5 GDPR e,</w:t>
      </w:r>
      <w:r w:rsidR="004063B8" w:rsidRPr="00896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eastAsia="Calibri" w:hAnsi="Times New Roman" w:cs="Times New Roman"/>
          <w:sz w:val="24"/>
          <w:szCs w:val="24"/>
        </w:rPr>
        <w:t>in particolare, in osservanza dei principi liceità, correttezza, trasparenza, esattezza, integrità, riservatezza, minimizzazione rispetto alle finalità di raccolta e di successivo trattamento.</w:t>
      </w:r>
    </w:p>
    <w:p w14:paraId="76A72C75" w14:textId="494B3492" w:rsidR="000C1784" w:rsidRDefault="00305702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909">
        <w:rPr>
          <w:rFonts w:ascii="Times New Roman" w:eastAsia="Calibri" w:hAnsi="Times New Roman" w:cs="Times New Roman"/>
          <w:sz w:val="24"/>
          <w:szCs w:val="24"/>
        </w:rPr>
        <w:t>I dati personali trattati non sono oggetto di un processo decisionale automatizzato, compresa la profilazione.</w:t>
      </w:r>
    </w:p>
    <w:p w14:paraId="29B8D884" w14:textId="77777777" w:rsidR="00896909" w:rsidRPr="00896909" w:rsidRDefault="00896909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DDDAFF" w14:textId="3D976D29" w:rsidR="00857FCC" w:rsidRPr="00896909" w:rsidRDefault="00857FCC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FONTE DEI DATI PERSONALI</w:t>
      </w:r>
    </w:p>
    <w:p w14:paraId="4AB7B6C4" w14:textId="20FD5C89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 dati personali oggetto dell'attività di trattamento sono stati ottenuti da:</w:t>
      </w:r>
    </w:p>
    <w:p w14:paraId="04EB4BF5" w14:textId="273716FF" w:rsidR="00857FCC" w:rsidRPr="00896909" w:rsidRDefault="00857FCC" w:rsidP="00896909">
      <w:pPr>
        <w:numPr>
          <w:ilvl w:val="0"/>
          <w:numId w:val="12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dati inseriti nelle istanze/domande presentate </w:t>
      </w:r>
      <w:r w:rsidR="00D860C6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Lei 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o da un Suo legale rappresentante/delegato/incaricato;</w:t>
      </w:r>
    </w:p>
    <w:p w14:paraId="51CDA5CF" w14:textId="77777777" w:rsidR="00857FCC" w:rsidRPr="00896909" w:rsidRDefault="00857FCC" w:rsidP="00896909">
      <w:pPr>
        <w:numPr>
          <w:ilvl w:val="0"/>
          <w:numId w:val="12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fonti accessibili al pubblico;</w:t>
      </w:r>
    </w:p>
    <w:p w14:paraId="595ECBB1" w14:textId="67474670" w:rsidR="00857FCC" w:rsidRPr="00896909" w:rsidRDefault="00857FCC" w:rsidP="00896909">
      <w:pPr>
        <w:numPr>
          <w:ilvl w:val="0"/>
          <w:numId w:val="12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basi di dati accessibili al Titolare;</w:t>
      </w:r>
    </w:p>
    <w:p w14:paraId="24B928CF" w14:textId="77777777" w:rsidR="00857FCC" w:rsidRPr="00896909" w:rsidRDefault="00857FCC" w:rsidP="00896909">
      <w:pPr>
        <w:numPr>
          <w:ilvl w:val="0"/>
          <w:numId w:val="12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uffici giudiziari e di Governo;</w:t>
      </w:r>
    </w:p>
    <w:p w14:paraId="5882F009" w14:textId="2C006E0D" w:rsidR="00857FCC" w:rsidRPr="00896909" w:rsidRDefault="00857FCC" w:rsidP="00896909">
      <w:pPr>
        <w:numPr>
          <w:ilvl w:val="0"/>
          <w:numId w:val="12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basi di dati detenuti da altre Pubbliche Amministrazioni.</w:t>
      </w:r>
    </w:p>
    <w:p w14:paraId="278AA7BD" w14:textId="77777777" w:rsidR="00857FCC" w:rsidRPr="00896909" w:rsidRDefault="00857FCC" w:rsidP="00896909">
      <w:p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07D6E" w14:textId="0D51CE49" w:rsidR="00857FCC" w:rsidRPr="00896909" w:rsidRDefault="00857FCC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CONSERVAZIONE DEI DATI</w:t>
      </w:r>
    </w:p>
    <w:p w14:paraId="4B568FB2" w14:textId="77777777" w:rsidR="00311B70" w:rsidRPr="00896909" w:rsidRDefault="00857FCC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 dati saranno trattati per tutto il tempo necessario alla conclusione del procedimento e, successivamente, saranno conservati in conformità alle norme sulla conservazione della documentazione amministrativa.</w:t>
      </w:r>
    </w:p>
    <w:p w14:paraId="6F378D99" w14:textId="3B788914" w:rsidR="00311B70" w:rsidRPr="00896909" w:rsidRDefault="0034072D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Inoltre, si precisa che i</w:t>
      </w:r>
      <w:r w:rsidR="00311B70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criteri usati per determinare i periodi di conservazione si basano su:</w:t>
      </w:r>
    </w:p>
    <w:p w14:paraId="55AC3943" w14:textId="77777777" w:rsidR="00311B70" w:rsidRPr="00896909" w:rsidRDefault="00311B70" w:rsidP="00896909">
      <w:pPr>
        <w:pStyle w:val="Paragrafoelenco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durata del rapporto;</w:t>
      </w:r>
    </w:p>
    <w:p w14:paraId="2B4FB03D" w14:textId="5719C885" w:rsidR="00311B70" w:rsidRPr="00896909" w:rsidRDefault="00311B70" w:rsidP="00896909">
      <w:pPr>
        <w:pStyle w:val="Paragrafoelenco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obblighi legali gravanti sul titolare del trattamento;</w:t>
      </w:r>
    </w:p>
    <w:p w14:paraId="221CA8B6" w14:textId="6578A986" w:rsidR="00311B70" w:rsidRPr="00896909" w:rsidRDefault="00311B70" w:rsidP="00896909">
      <w:pPr>
        <w:pStyle w:val="Paragrafoelenco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necessità o opportunità della conservazione, per la difesa del titolare;</w:t>
      </w:r>
    </w:p>
    <w:p w14:paraId="7CEB0116" w14:textId="5693EDBB" w:rsidR="00311B70" w:rsidRDefault="00311B70" w:rsidP="00896909">
      <w:pPr>
        <w:pStyle w:val="Paragrafoelenco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previsioni generali in tema di prescrizione dei diritti.</w:t>
      </w:r>
    </w:p>
    <w:p w14:paraId="2F7F92AE" w14:textId="77777777" w:rsidR="00896909" w:rsidRPr="00896909" w:rsidRDefault="00896909" w:rsidP="00896909">
      <w:pPr>
        <w:pStyle w:val="Paragrafoelenco"/>
        <w:numPr>
          <w:ilvl w:val="0"/>
          <w:numId w:val="14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DE0BCC" w14:textId="03DB5FD4" w:rsidR="00857FCC" w:rsidRPr="00896909" w:rsidRDefault="00857FCC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NATURA DEL CONFERIMENTO</w:t>
      </w:r>
    </w:p>
    <w:p w14:paraId="357F703E" w14:textId="11F7E82A" w:rsidR="00857FCC" w:rsidRDefault="00857FCC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14:paraId="22BFB429" w14:textId="77777777" w:rsidR="00896909" w:rsidRPr="00896909" w:rsidRDefault="00896909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F25FD6" w14:textId="6E9243CF" w:rsidR="00857FCC" w:rsidRPr="00896909" w:rsidRDefault="00857FCC" w:rsidP="0089690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DESTINATARI O CATEGORIE DEI DESTINATARI DEI DATI PERSONALI</w:t>
      </w:r>
    </w:p>
    <w:p w14:paraId="50FBDFCB" w14:textId="7C405102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 Suoi dati personali potranno essere comunicati a:</w:t>
      </w:r>
    </w:p>
    <w:p w14:paraId="69C54E47" w14:textId="19C66092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dipendenti e/o collaboratori del Titolare, nella loro qualità di 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designati/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autorizzati al trattamento, ai quali sono state fornite istruzioni specifiche. 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 designati/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autorizzati hanno differenziati livelli di accesso a seconda delle specifiche mansioni;</w:t>
      </w:r>
    </w:p>
    <w:p w14:paraId="5158EA56" w14:textId="2B8F9018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responsabili 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esterni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del trattamento, espressamente nominati </w:t>
      </w:r>
      <w:r w:rsidR="004063B8"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per iscritto </w:t>
      </w: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ex art. 28 Reg. (UE) n. 2016/679 GDPR;</w:t>
      </w:r>
    </w:p>
    <w:p w14:paraId="5B22B856" w14:textId="77777777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altri soggetti pubblici per finalità istituzionali;</w:t>
      </w:r>
    </w:p>
    <w:p w14:paraId="4018DB34" w14:textId="77777777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Forze dell’Ordine, Autorità Giudiziaria, Autorità amministrative indipendenti ed Autorità di Pubblica Sicurezza, nei casi espressamente previsti dalla legge;</w:t>
      </w:r>
    </w:p>
    <w:p w14:paraId="10BE8A0E" w14:textId="77777777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uffici postali, spedizionieri e corrieri per l’invio di documentazione e/o materiale;</w:t>
      </w:r>
    </w:p>
    <w:p w14:paraId="78C2F5D1" w14:textId="77777777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istituti di credito per la gestione di incassi e pagamenti;</w:t>
      </w:r>
    </w:p>
    <w:p w14:paraId="1957DA1E" w14:textId="77777777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Legali all’uopo incaricati dal Comune ad intervenire in controversie/contenziosi in cui lo stesso è parte;</w:t>
      </w:r>
    </w:p>
    <w:p w14:paraId="691F411A" w14:textId="4E1FADD1" w:rsidR="00857FCC" w:rsidRPr="00896909" w:rsidRDefault="00857FCC" w:rsidP="00896909">
      <w:pPr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soggetti istanti ai sensi della Legge 241/1990 e ss.mm.ii. e del D.Lgs. 33/2013 e ss.mm.ii.</w:t>
      </w:r>
    </w:p>
    <w:p w14:paraId="305C0E48" w14:textId="77777777" w:rsidR="00857FCC" w:rsidRPr="00896909" w:rsidRDefault="00857FCC" w:rsidP="00896909">
      <w:pPr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58BF53" w14:textId="569CB473" w:rsidR="00857FCC" w:rsidRDefault="00857FCC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909">
        <w:rPr>
          <w:rFonts w:ascii="Times New Roman" w:eastAsia="Calibri" w:hAnsi="Times New Roman" w:cs="Times New Roman"/>
          <w:color w:val="000000"/>
          <w:sz w:val="24"/>
          <w:szCs w:val="24"/>
        </w:rPr>
        <w:t>I Suoi dati potranno essere soggetti a diffusione esclusivamente per quanto previsto dagli obblighi in tema di pubblicità legale e di trasparenza e, comunque, nel rispetto della privacy.</w:t>
      </w:r>
    </w:p>
    <w:p w14:paraId="5E1D6420" w14:textId="77777777" w:rsidR="00896909" w:rsidRPr="00896909" w:rsidRDefault="00896909" w:rsidP="0089690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12F838" w14:textId="54C386E1" w:rsidR="00857FCC" w:rsidRPr="00896909" w:rsidRDefault="00857FCC" w:rsidP="00896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09">
        <w:rPr>
          <w:rFonts w:ascii="Times New Roman" w:hAnsi="Times New Roman" w:cs="Times New Roman"/>
          <w:b/>
          <w:bCs/>
          <w:sz w:val="24"/>
          <w:szCs w:val="24"/>
        </w:rPr>
        <w:t>TRASFERIMENTO DEI DATI ALL’ESTERO</w:t>
      </w:r>
    </w:p>
    <w:p w14:paraId="24C8488E" w14:textId="77777777" w:rsidR="00311B70" w:rsidRDefault="00857FCC" w:rsidP="0089690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6909">
        <w:rPr>
          <w:rFonts w:ascii="Times New Roman" w:hAnsi="Times New Roman" w:cs="Times New Roman"/>
          <w:iCs/>
          <w:sz w:val="24"/>
          <w:szCs w:val="24"/>
        </w:rPr>
        <w:t>I dati personali</w:t>
      </w:r>
      <w:r w:rsidR="00311B70" w:rsidRPr="00896909">
        <w:rPr>
          <w:rFonts w:ascii="Times New Roman" w:hAnsi="Times New Roman" w:cs="Times New Roman"/>
          <w:iCs/>
          <w:sz w:val="24"/>
          <w:szCs w:val="24"/>
        </w:rPr>
        <w:t xml:space="preserve"> non sono oggetto di trattamento transfrontaliero.</w:t>
      </w:r>
    </w:p>
    <w:p w14:paraId="436B9636" w14:textId="77777777" w:rsidR="00896909" w:rsidRPr="00896909" w:rsidRDefault="00896909" w:rsidP="0089690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608482" w14:textId="6C1A3D2D" w:rsidR="00857FCC" w:rsidRPr="00896909" w:rsidRDefault="00857FCC" w:rsidP="00896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09">
        <w:rPr>
          <w:rFonts w:ascii="Times New Roman" w:hAnsi="Times New Roman" w:cs="Times New Roman"/>
          <w:b/>
          <w:bCs/>
          <w:sz w:val="24"/>
          <w:szCs w:val="24"/>
        </w:rPr>
        <w:t>DIRITTI DEGLI INTERESSATI</w:t>
      </w:r>
    </w:p>
    <w:p w14:paraId="4704613D" w14:textId="3B6CF56D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Si comunica che, in qualsiasi momento, </w:t>
      </w:r>
      <w:r w:rsidR="0015175C" w:rsidRPr="00896909">
        <w:rPr>
          <w:rFonts w:ascii="Times New Roman" w:hAnsi="Times New Roman" w:cs="Times New Roman"/>
          <w:sz w:val="24"/>
          <w:szCs w:val="24"/>
        </w:rPr>
        <w:t xml:space="preserve">in qualità di interessato, </w:t>
      </w:r>
      <w:r w:rsidRPr="00896909">
        <w:rPr>
          <w:rFonts w:ascii="Times New Roman" w:hAnsi="Times New Roman" w:cs="Times New Roman"/>
          <w:sz w:val="24"/>
          <w:szCs w:val="24"/>
        </w:rPr>
        <w:t>potrà esercitare i seguenti diritti:</w:t>
      </w:r>
    </w:p>
    <w:p w14:paraId="0E1343EB" w14:textId="6EDB3D8F" w:rsidR="00857FCC" w:rsidRPr="00896909" w:rsidRDefault="00857FCC" w:rsidP="00896909">
      <w:pPr>
        <w:pStyle w:val="Paragrafoelenco"/>
        <w:numPr>
          <w:ilvl w:val="0"/>
          <w:numId w:val="13"/>
        </w:numPr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diritto di accesso ai propri dati personali </w:t>
      </w:r>
      <w:bookmarkStart w:id="7" w:name="_Hlk9436037"/>
      <w:r w:rsidRPr="00896909">
        <w:rPr>
          <w:rFonts w:ascii="Times New Roman" w:hAnsi="Times New Roman" w:cs="Times New Roman"/>
          <w:sz w:val="24"/>
          <w:szCs w:val="24"/>
        </w:rPr>
        <w:t xml:space="preserve">ex art. 15 </w:t>
      </w:r>
      <w:bookmarkStart w:id="8" w:name="_Hlk6326130"/>
      <w:r w:rsidRPr="00896909">
        <w:rPr>
          <w:rFonts w:ascii="Times New Roman" w:hAnsi="Times New Roman" w:cs="Times New Roman"/>
          <w:sz w:val="24"/>
          <w:szCs w:val="24"/>
        </w:rPr>
        <w:t>GDPR</w:t>
      </w:r>
      <w:bookmarkEnd w:id="7"/>
      <w:bookmarkEnd w:id="8"/>
      <w:r w:rsidRPr="00896909">
        <w:rPr>
          <w:rFonts w:ascii="Times New Roman" w:hAnsi="Times New Roman" w:cs="Times New Roman"/>
          <w:sz w:val="24"/>
          <w:szCs w:val="24"/>
        </w:rPr>
        <w:t>;</w:t>
      </w:r>
    </w:p>
    <w:p w14:paraId="66934DE7" w14:textId="7CC0FD27" w:rsidR="0015175C" w:rsidRPr="00896909" w:rsidRDefault="00857FCC" w:rsidP="00896909">
      <w:pPr>
        <w:pStyle w:val="Paragrafoelenco"/>
        <w:numPr>
          <w:ilvl w:val="0"/>
          <w:numId w:val="13"/>
        </w:numPr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diritto di rettifica dei propri dati personali ex art. 16 GDPR, ove quest’ultimo non contrasti con la normativa vigente sulla conservazione dei dati stessi;</w:t>
      </w:r>
    </w:p>
    <w:p w14:paraId="6E733E46" w14:textId="6CC0BD5D" w:rsidR="0015175C" w:rsidRPr="00896909" w:rsidRDefault="00857FCC" w:rsidP="00896909">
      <w:pPr>
        <w:pStyle w:val="Paragrafoelenco"/>
        <w:numPr>
          <w:ilvl w:val="0"/>
          <w:numId w:val="13"/>
        </w:numPr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diritto alla cancellazione («diritto all’oblio») dei propri dati personali (ex art. 17 GDPR), ove quest’ultimo non contrasti con la normativa vigente sulla conservazione dei dati stessi;</w:t>
      </w:r>
    </w:p>
    <w:p w14:paraId="0988FF33" w14:textId="20C6C81C" w:rsidR="0015175C" w:rsidRPr="00896909" w:rsidRDefault="00857FCC" w:rsidP="00896909">
      <w:pPr>
        <w:pStyle w:val="Paragrafoelenco"/>
        <w:numPr>
          <w:ilvl w:val="0"/>
          <w:numId w:val="13"/>
        </w:numPr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diritto di limitazione del trattamento (ex art. 18 GDPR);</w:t>
      </w:r>
    </w:p>
    <w:p w14:paraId="4606ADDF" w14:textId="2CEFD234" w:rsidR="00857FCC" w:rsidRPr="00896909" w:rsidRDefault="00857FCC" w:rsidP="00896909">
      <w:pPr>
        <w:pStyle w:val="Paragrafoelenco"/>
        <w:numPr>
          <w:ilvl w:val="0"/>
          <w:numId w:val="13"/>
        </w:numPr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diritto di opposizione al trattamento dei dati personali che lo riguardano (ex art. 21 GDPR).</w:t>
      </w:r>
    </w:p>
    <w:p w14:paraId="73F7749D" w14:textId="77777777" w:rsidR="00857FCC" w:rsidRPr="00896909" w:rsidRDefault="00857FCC" w:rsidP="00896909">
      <w:pPr>
        <w:adjustRightInd w:val="0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14:paraId="55026641" w14:textId="24FEBD08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Tutti i sopra riportati diritti, per il cui contenuto si rinvia ai succitati articoli di legge</w:t>
      </w:r>
      <w:r w:rsidR="0015175C" w:rsidRPr="00896909">
        <w:rPr>
          <w:rFonts w:ascii="Times New Roman" w:hAnsi="Times New Roman" w:cs="Times New Roman"/>
          <w:sz w:val="24"/>
          <w:szCs w:val="24"/>
        </w:rPr>
        <w:t xml:space="preserve"> e alla pagina informativa dell’Autorità Garante (</w:t>
      </w:r>
      <w:hyperlink r:id="rId11" w:history="1">
        <w:r w:rsidR="0015175C" w:rsidRPr="0089690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https://www.garanteprivacy.it/regolamentoue/diritti-degli-interessati</w:t>
        </w:r>
      </w:hyperlink>
      <w:r w:rsidR="0015175C" w:rsidRPr="00896909">
        <w:rPr>
          <w:rFonts w:ascii="Times New Roman" w:hAnsi="Times New Roman" w:cs="Times New Roman"/>
          <w:sz w:val="24"/>
          <w:szCs w:val="24"/>
        </w:rPr>
        <w:t>)</w:t>
      </w:r>
      <w:r w:rsidRPr="00896909">
        <w:rPr>
          <w:rFonts w:ascii="Times New Roman" w:hAnsi="Times New Roman" w:cs="Times New Roman"/>
          <w:sz w:val="24"/>
          <w:szCs w:val="24"/>
        </w:rPr>
        <w:t>,</w:t>
      </w:r>
      <w:r w:rsidR="0015175C" w:rsidRPr="00896909">
        <w:rPr>
          <w:rFonts w:ascii="Times New Roman" w:hAnsi="Times New Roman" w:cs="Times New Roman"/>
          <w:sz w:val="24"/>
          <w:szCs w:val="24"/>
        </w:rPr>
        <w:t xml:space="preserve"> </w:t>
      </w:r>
      <w:r w:rsidRPr="00896909">
        <w:rPr>
          <w:rFonts w:ascii="Times New Roman" w:hAnsi="Times New Roman" w:cs="Times New Roman"/>
          <w:sz w:val="24"/>
          <w:szCs w:val="24"/>
        </w:rPr>
        <w:t xml:space="preserve">potranno essere esercitati mediante richiesta da inoltrarsi al Titolare del trattamento, anche per il tramite del Responsabile della protezione dei dati (RPD o </w:t>
      </w:r>
      <w:r w:rsidRPr="00896909">
        <w:rPr>
          <w:rFonts w:ascii="Times New Roman" w:hAnsi="Times New Roman" w:cs="Times New Roman"/>
          <w:i/>
          <w:iCs/>
          <w:sz w:val="24"/>
          <w:szCs w:val="24"/>
        </w:rPr>
        <w:t>DPO</w:t>
      </w:r>
      <w:r w:rsidRPr="00896909">
        <w:rPr>
          <w:rFonts w:ascii="Times New Roman" w:hAnsi="Times New Roman" w:cs="Times New Roman"/>
          <w:sz w:val="24"/>
          <w:szCs w:val="24"/>
        </w:rPr>
        <w:t xml:space="preserve">) nominato, ai recapiti sopraindicati. </w:t>
      </w:r>
    </w:p>
    <w:p w14:paraId="5819B15D" w14:textId="7E11C7D5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Inoltre, qualora il Titolare del trattamento decida di esternalizzare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</w:p>
    <w:p w14:paraId="2465DD92" w14:textId="2A1FE53B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L’esercizio dei diritti sopra riportati potrà essere ritardato, limitato o escluso, secondo quanto previsto dall’art. 2-undecies del D.Lgs. 196/2003 (“</w:t>
      </w:r>
      <w:r w:rsidRPr="00896909">
        <w:rPr>
          <w:rFonts w:ascii="Times New Roman" w:hAnsi="Times New Roman" w:cs="Times New Roman"/>
          <w:i/>
          <w:iCs/>
          <w:sz w:val="24"/>
          <w:szCs w:val="24"/>
        </w:rPr>
        <w:t>Limitazioni ai diritti dell’interessato</w:t>
      </w:r>
      <w:r w:rsidRPr="00896909">
        <w:rPr>
          <w:rFonts w:ascii="Times New Roman" w:hAnsi="Times New Roman" w:cs="Times New Roman"/>
          <w:sz w:val="24"/>
          <w:szCs w:val="24"/>
        </w:rPr>
        <w:t>”).</w:t>
      </w:r>
    </w:p>
    <w:p w14:paraId="453BD212" w14:textId="21ED850A" w:rsidR="00857FCC" w:rsidRDefault="00857FCC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Il modulo per l’esercizio dei diritti è disponibile sul sito internet dell’Autorità Garante per la Protezione dei Dati Personali.</w:t>
      </w:r>
    </w:p>
    <w:p w14:paraId="5637DBD8" w14:textId="77777777" w:rsidR="00896909" w:rsidRPr="00896909" w:rsidRDefault="00896909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F88DF" w14:textId="24A9D217" w:rsidR="00857FCC" w:rsidRPr="00896909" w:rsidRDefault="00857FCC" w:rsidP="00896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09">
        <w:rPr>
          <w:rFonts w:ascii="Times New Roman" w:hAnsi="Times New Roman" w:cs="Times New Roman"/>
          <w:b/>
          <w:bCs/>
          <w:sz w:val="24"/>
          <w:szCs w:val="24"/>
        </w:rPr>
        <w:t>DIRITTO DI RECLAMO ALL’AUTORITÀ DI CONTROLLO</w:t>
      </w:r>
    </w:p>
    <w:p w14:paraId="33650CB7" w14:textId="33C4B3C6" w:rsidR="00857FCC" w:rsidRPr="00896909" w:rsidRDefault="00857FCC" w:rsidP="0089690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 xml:space="preserve">Fatto salvo ogni altro ricorso amministrativo o giurisdizionale, </w:t>
      </w:r>
      <w:r w:rsidR="0015175C" w:rsidRPr="00896909">
        <w:rPr>
          <w:rFonts w:ascii="Times New Roman" w:hAnsi="Times New Roman" w:cs="Times New Roman"/>
          <w:sz w:val="24"/>
          <w:szCs w:val="24"/>
        </w:rPr>
        <w:t xml:space="preserve">qualora </w:t>
      </w:r>
      <w:r w:rsidRPr="00896909">
        <w:rPr>
          <w:rFonts w:ascii="Times New Roman" w:hAnsi="Times New Roman" w:cs="Times New Roman"/>
          <w:sz w:val="24"/>
          <w:szCs w:val="24"/>
        </w:rPr>
        <w:t xml:space="preserve">ritenga che il trattamento dei dati personali a </w:t>
      </w:r>
      <w:r w:rsidR="0015175C" w:rsidRPr="00896909">
        <w:rPr>
          <w:rFonts w:ascii="Times New Roman" w:hAnsi="Times New Roman" w:cs="Times New Roman"/>
          <w:sz w:val="24"/>
          <w:szCs w:val="24"/>
        </w:rPr>
        <w:t xml:space="preserve">Lei </w:t>
      </w:r>
      <w:r w:rsidRPr="00896909">
        <w:rPr>
          <w:rFonts w:ascii="Times New Roman" w:hAnsi="Times New Roman" w:cs="Times New Roman"/>
          <w:sz w:val="24"/>
          <w:szCs w:val="24"/>
        </w:rPr>
        <w:t xml:space="preserve">riferiti avvenga in violazione di quanto previsto dal Regolamento (UE) 2016/679 </w:t>
      </w:r>
      <w:r w:rsidRPr="00896909">
        <w:rPr>
          <w:rFonts w:ascii="Times New Roman" w:hAnsi="Times New Roman" w:cs="Times New Roman"/>
          <w:sz w:val="24"/>
          <w:szCs w:val="24"/>
        </w:rPr>
        <w:lastRenderedPageBreak/>
        <w:t xml:space="preserve">GDPR, ha il diritto di proporre reclamo a un’Autorità di controllo, segnatamente nello Stato membro in cui risiede abitualmente o lavora oppure del luogo ove si è verificata la presunta violazione. </w:t>
      </w:r>
    </w:p>
    <w:p w14:paraId="46A58C84" w14:textId="77777777" w:rsidR="00857FCC" w:rsidRPr="00896909" w:rsidRDefault="00857FCC" w:rsidP="0089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Maggiori informazioni ed un modello di reclamo sono disponibili nel sito internet del</w:t>
      </w:r>
      <w:bookmarkStart w:id="9" w:name="_Hlk11048256"/>
      <w:r w:rsidRPr="00896909">
        <w:rPr>
          <w:rFonts w:ascii="Times New Roman" w:hAnsi="Times New Roman" w:cs="Times New Roman"/>
          <w:sz w:val="24"/>
          <w:szCs w:val="24"/>
        </w:rPr>
        <w:t>l’Autorità Garante per la Protezione dei Dati Personali.</w:t>
      </w:r>
      <w:bookmarkEnd w:id="9"/>
    </w:p>
    <w:p w14:paraId="580C7B18" w14:textId="77777777" w:rsidR="00857FCC" w:rsidRPr="00896909" w:rsidRDefault="00857FCC" w:rsidP="00896909">
      <w:pPr>
        <w:pStyle w:val="Corpotesto"/>
        <w:ind w:left="833" w:right="111"/>
        <w:jc w:val="both"/>
      </w:pPr>
    </w:p>
    <w:p w14:paraId="14694F94" w14:textId="4AC0F45C" w:rsidR="00AD44BD" w:rsidRPr="00896909" w:rsidRDefault="00FB5D63" w:rsidP="0089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  <w:r w:rsidRPr="00896909">
        <w:rPr>
          <w:rFonts w:ascii="Times New Roman" w:hAnsi="Times New Roman" w:cs="Times New Roman"/>
          <w:sz w:val="24"/>
          <w:szCs w:val="24"/>
        </w:rPr>
        <w:tab/>
      </w:r>
    </w:p>
    <w:p w14:paraId="19A8065E" w14:textId="77777777" w:rsidR="00FB5D63" w:rsidRPr="00896909" w:rsidRDefault="00FB5D63" w:rsidP="00896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888ED" w14:textId="1C0E276F" w:rsidR="00FB5D63" w:rsidRDefault="00FB5D63" w:rsidP="00FE50A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Firma per presa visione</w:t>
      </w:r>
    </w:p>
    <w:p w14:paraId="3A7210C6" w14:textId="77777777" w:rsidR="00FE50A2" w:rsidRPr="00896909" w:rsidRDefault="00FE50A2" w:rsidP="00FE50A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70D73F4" w14:textId="1763D35D" w:rsidR="00FB5D63" w:rsidRPr="00896909" w:rsidRDefault="00FB5D63" w:rsidP="00FE50A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9690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FB5D63" w:rsidRPr="00896909" w:rsidSect="0000513A"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0B8D" w14:textId="77777777" w:rsidR="00853657" w:rsidRDefault="00853657" w:rsidP="00853657">
      <w:pPr>
        <w:spacing w:after="0" w:line="240" w:lineRule="auto"/>
      </w:pPr>
      <w:r>
        <w:separator/>
      </w:r>
    </w:p>
  </w:endnote>
  <w:endnote w:type="continuationSeparator" w:id="0">
    <w:p w14:paraId="356A21E1" w14:textId="77777777" w:rsidR="00853657" w:rsidRDefault="00853657" w:rsidP="0085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437DB" w14:textId="77777777" w:rsidR="0000513A" w:rsidRPr="0000513A" w:rsidRDefault="0000513A" w:rsidP="0000513A">
    <w:pPr>
      <w:pBdr>
        <w:top w:val="single" w:sz="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Cs/>
        <w:sz w:val="14"/>
        <w:szCs w:val="14"/>
        <w:lang w:eastAsia="it-IT"/>
      </w:rPr>
    </w:pPr>
    <w:r w:rsidRPr="0000513A">
      <w:rPr>
        <w:rFonts w:ascii="Times New Roman" w:eastAsia="Times New Roman" w:hAnsi="Times New Roman" w:cs="Times New Roman"/>
        <w:bCs/>
        <w:sz w:val="14"/>
        <w:szCs w:val="14"/>
        <w:lang w:eastAsia="it-IT"/>
      </w:rPr>
      <w:t>AREA TECNICA</w:t>
    </w:r>
  </w:p>
  <w:p w14:paraId="43BFBA2E" w14:textId="77777777" w:rsidR="0000513A" w:rsidRPr="0000513A" w:rsidRDefault="0000513A" w:rsidP="0000513A">
    <w:pPr>
      <w:pBdr>
        <w:top w:val="single" w:sz="4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00513A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Piazza Italia n. 11 - 09040 Donori - tel. 070981020 int.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D5646A9" w14:textId="77777777" w:rsidR="0000513A" w:rsidRPr="0000513A" w:rsidRDefault="0000513A" w:rsidP="0000513A">
    <w:pPr>
      <w:tabs>
        <w:tab w:val="center" w:pos="4819"/>
        <w:tab w:val="right" w:pos="9638"/>
      </w:tabs>
      <w:spacing w:after="0" w:line="240" w:lineRule="auto"/>
      <w:rPr>
        <w:rFonts w:ascii="time New Roman" w:eastAsia="Times New Roman" w:hAnsi="time New Roman" w:cs="Times New Roman"/>
        <w:b/>
        <w:sz w:val="28"/>
        <w:szCs w:val="20"/>
        <w:lang w:eastAsia="it-IT"/>
      </w:rPr>
    </w:pPr>
    <w:r w:rsidRPr="0000513A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                                                                                                            e-mail : </w:t>
    </w:r>
    <w:hyperlink r:id="rId1" w:history="1">
      <w:r w:rsidRPr="0000513A">
        <w:rPr>
          <w:rFonts w:ascii="Times New Roman" w:eastAsia="Times New Roman" w:hAnsi="Times New Roman" w:cs="Times New Roman"/>
          <w:color w:val="0000FF"/>
          <w:sz w:val="12"/>
          <w:szCs w:val="12"/>
          <w:u w:val="single"/>
          <w:lang w:eastAsia="it-IT"/>
        </w:rPr>
        <w:t>utc@comune.donori.ca.it</w:t>
      </w:r>
    </w:hyperlink>
    <w:r w:rsidRPr="0000513A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 – PEC: </w:t>
    </w:r>
    <w:hyperlink r:id="rId2" w:history="1">
      <w:r w:rsidRPr="0000513A">
        <w:rPr>
          <w:rFonts w:ascii="Times New Roman" w:eastAsia="Times New Roman" w:hAnsi="Times New Roman" w:cs="Times New Roman"/>
          <w:color w:val="0000FF"/>
          <w:sz w:val="12"/>
          <w:szCs w:val="12"/>
          <w:u w:val="single"/>
          <w:lang w:eastAsia="it-IT"/>
        </w:rPr>
        <w:t>protocollodonori@pec.it</w:t>
      </w:r>
    </w:hyperlink>
    <w:r w:rsidRPr="0000513A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                                                                                    Pag.  </w: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t xml:space="preserve"> </w: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fldChar w:fldCharType="begin"/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instrText xml:space="preserve"> PAGE </w:instrTex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fldChar w:fldCharType="separate"/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t>1</w: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fldChar w:fldCharType="end"/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t xml:space="preserve"> di </w: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fldChar w:fldCharType="begin"/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instrText xml:space="preserve"> NUMPAGES  </w:instrTex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fldChar w:fldCharType="separate"/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t>4</w:t>
    </w:r>
    <w:r w:rsidRPr="0000513A">
      <w:rPr>
        <w:rFonts w:ascii="Times New Roman" w:eastAsia="Times New Roman" w:hAnsi="Times New Roman" w:cs="Times New Roman"/>
        <w:sz w:val="14"/>
        <w:szCs w:val="14"/>
        <w:lang w:eastAsia="it-IT"/>
      </w:rPr>
      <w:fldChar w:fldCharType="end"/>
    </w:r>
  </w:p>
  <w:p w14:paraId="41BA4D4A" w14:textId="77777777" w:rsidR="0000513A" w:rsidRDefault="000051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0E97" w14:textId="77777777" w:rsidR="00853657" w:rsidRDefault="00853657" w:rsidP="00853657">
      <w:pPr>
        <w:spacing w:after="0" w:line="240" w:lineRule="auto"/>
      </w:pPr>
      <w:r>
        <w:separator/>
      </w:r>
    </w:p>
  </w:footnote>
  <w:footnote w:type="continuationSeparator" w:id="0">
    <w:p w14:paraId="3040249E" w14:textId="77777777" w:rsidR="00853657" w:rsidRDefault="00853657" w:rsidP="0085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BB1E" w14:textId="289110BD" w:rsidR="0000513A" w:rsidRDefault="0000513A" w:rsidP="0000513A">
    <w:pPr>
      <w:pStyle w:val="Intestazione"/>
      <w:tabs>
        <w:tab w:val="clear" w:pos="4819"/>
        <w:tab w:val="clear" w:pos="9638"/>
        <w:tab w:val="left" w:pos="5370"/>
      </w:tabs>
    </w:pPr>
    <w:r w:rsidRPr="0000513A">
      <w:rPr>
        <w:rFonts w:ascii="Trebuchet MS" w:eastAsia="SimSun" w:hAnsi="Trebuchet MS" w:cs="Times New Roman"/>
        <w:i/>
        <w:iCs/>
        <w:noProof/>
        <w:sz w:val="20"/>
        <w:szCs w:val="24"/>
        <w:lang w:eastAsia="it-IT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BF1DC" wp14:editId="76BA5E88">
              <wp:simplePos x="0" y="0"/>
              <wp:positionH relativeFrom="margin">
                <wp:posOffset>2593340</wp:posOffset>
              </wp:positionH>
              <wp:positionV relativeFrom="margin">
                <wp:posOffset>-496570</wp:posOffset>
              </wp:positionV>
              <wp:extent cx="910590" cy="266065"/>
              <wp:effectExtent l="0" t="0" r="22860" b="19685"/>
              <wp:wrapSquare wrapText="bothSides"/>
              <wp:docPr id="2058643473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BDD6EE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A3E76" w14:textId="7472521B" w:rsidR="0000513A" w:rsidRPr="0078621B" w:rsidRDefault="0000513A" w:rsidP="0000513A">
                          <w:pPr>
                            <w:pStyle w:val="Standard"/>
                            <w:widowControl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8621B">
                            <w:rPr>
                              <w:rFonts w:ascii="Calibri" w:hAnsi="Calibri" w:cs="Calibri"/>
                              <w:b/>
                            </w:rPr>
                            <w:t xml:space="preserve">Allegato 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>E</w:t>
                          </w:r>
                        </w:p>
                        <w:p w14:paraId="5CAB094F" w14:textId="77777777" w:rsidR="0000513A" w:rsidRDefault="0000513A" w:rsidP="0000513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3BF1DC" id="Rettangolo 1" o:spid="_x0000_s1026" style="position:absolute;margin-left:204.2pt;margin-top:-39.1pt;width:71.7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" strokecolor="#bdd6ee" strokeweight="1.5pt">
              <v:textbox>
                <w:txbxContent>
                  <w:p w14:paraId="512A3E76" w14:textId="7472521B" w:rsidR="0000513A" w:rsidRPr="0078621B" w:rsidRDefault="0000513A" w:rsidP="0000513A">
                    <w:pPr>
                      <w:pStyle w:val="Standard"/>
                      <w:widowControl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8621B">
                      <w:rPr>
                        <w:rFonts w:ascii="Calibri" w:hAnsi="Calibri" w:cs="Calibri"/>
                        <w:b/>
                      </w:rPr>
                      <w:t xml:space="preserve">Allegato </w:t>
                    </w:r>
                    <w:r>
                      <w:rPr>
                        <w:rFonts w:ascii="Calibri" w:hAnsi="Calibri" w:cs="Calibri"/>
                        <w:b/>
                      </w:rPr>
                      <w:t>E</w:t>
                    </w:r>
                  </w:p>
                  <w:p w14:paraId="5CAB094F" w14:textId="77777777" w:rsidR="0000513A" w:rsidRDefault="0000513A" w:rsidP="0000513A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D8C"/>
    <w:multiLevelType w:val="multilevel"/>
    <w:tmpl w:val="06D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327"/>
    <w:multiLevelType w:val="hybridMultilevel"/>
    <w:tmpl w:val="A510D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936"/>
    <w:multiLevelType w:val="hybridMultilevel"/>
    <w:tmpl w:val="3A706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2C11"/>
    <w:multiLevelType w:val="multilevel"/>
    <w:tmpl w:val="900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7503C"/>
    <w:multiLevelType w:val="hybridMultilevel"/>
    <w:tmpl w:val="A386BE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210E1"/>
    <w:multiLevelType w:val="hybridMultilevel"/>
    <w:tmpl w:val="8302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D2210"/>
    <w:multiLevelType w:val="multilevel"/>
    <w:tmpl w:val="E97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53FB5"/>
    <w:multiLevelType w:val="hybridMultilevel"/>
    <w:tmpl w:val="A91295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7347885">
    <w:abstractNumId w:val="0"/>
  </w:num>
  <w:num w:numId="2" w16cid:durableId="1189030778">
    <w:abstractNumId w:val="13"/>
  </w:num>
  <w:num w:numId="3" w16cid:durableId="1480877920">
    <w:abstractNumId w:val="5"/>
  </w:num>
  <w:num w:numId="4" w16cid:durableId="918364929">
    <w:abstractNumId w:val="4"/>
  </w:num>
  <w:num w:numId="5" w16cid:durableId="1263686141">
    <w:abstractNumId w:val="14"/>
  </w:num>
  <w:num w:numId="6" w16cid:durableId="1489829949">
    <w:abstractNumId w:val="6"/>
  </w:num>
  <w:num w:numId="7" w16cid:durableId="1393046278">
    <w:abstractNumId w:val="10"/>
  </w:num>
  <w:num w:numId="8" w16cid:durableId="934289585">
    <w:abstractNumId w:val="2"/>
  </w:num>
  <w:num w:numId="9" w16cid:durableId="511072790">
    <w:abstractNumId w:val="7"/>
  </w:num>
  <w:num w:numId="10" w16cid:durableId="319774733">
    <w:abstractNumId w:val="3"/>
  </w:num>
  <w:num w:numId="11" w16cid:durableId="725572335">
    <w:abstractNumId w:val="9"/>
  </w:num>
  <w:num w:numId="12" w16cid:durableId="1471362910">
    <w:abstractNumId w:val="12"/>
  </w:num>
  <w:num w:numId="13" w16cid:durableId="1221945630">
    <w:abstractNumId w:val="1"/>
  </w:num>
  <w:num w:numId="14" w16cid:durableId="628244655">
    <w:abstractNumId w:val="11"/>
  </w:num>
  <w:num w:numId="15" w16cid:durableId="2020038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28"/>
    <w:rsid w:val="0000513A"/>
    <w:rsid w:val="00011799"/>
    <w:rsid w:val="00014F19"/>
    <w:rsid w:val="000237A7"/>
    <w:rsid w:val="0006776C"/>
    <w:rsid w:val="00073610"/>
    <w:rsid w:val="00073C1F"/>
    <w:rsid w:val="000C1784"/>
    <w:rsid w:val="000C30C2"/>
    <w:rsid w:val="000D4BAC"/>
    <w:rsid w:val="000E7BF2"/>
    <w:rsid w:val="000F249B"/>
    <w:rsid w:val="000F484A"/>
    <w:rsid w:val="00103528"/>
    <w:rsid w:val="00107470"/>
    <w:rsid w:val="00115A56"/>
    <w:rsid w:val="00116110"/>
    <w:rsid w:val="00121AD7"/>
    <w:rsid w:val="00126165"/>
    <w:rsid w:val="0015175C"/>
    <w:rsid w:val="00167BE3"/>
    <w:rsid w:val="001801AA"/>
    <w:rsid w:val="00185C44"/>
    <w:rsid w:val="0018736E"/>
    <w:rsid w:val="0019571A"/>
    <w:rsid w:val="0019687F"/>
    <w:rsid w:val="001C50A4"/>
    <w:rsid w:val="001D398F"/>
    <w:rsid w:val="001E14FF"/>
    <w:rsid w:val="001F1D05"/>
    <w:rsid w:val="002245EC"/>
    <w:rsid w:val="00225CD3"/>
    <w:rsid w:val="002260D7"/>
    <w:rsid w:val="0023135E"/>
    <w:rsid w:val="002344EE"/>
    <w:rsid w:val="002600F6"/>
    <w:rsid w:val="0026299E"/>
    <w:rsid w:val="00267FF4"/>
    <w:rsid w:val="0027417D"/>
    <w:rsid w:val="0028358E"/>
    <w:rsid w:val="00291075"/>
    <w:rsid w:val="00292842"/>
    <w:rsid w:val="002B0ACC"/>
    <w:rsid w:val="002C1DCD"/>
    <w:rsid w:val="002E7B0D"/>
    <w:rsid w:val="00305702"/>
    <w:rsid w:val="00311B70"/>
    <w:rsid w:val="00333A2E"/>
    <w:rsid w:val="0034072D"/>
    <w:rsid w:val="0036641A"/>
    <w:rsid w:val="00366813"/>
    <w:rsid w:val="00375203"/>
    <w:rsid w:val="00380860"/>
    <w:rsid w:val="003830E1"/>
    <w:rsid w:val="00393E3F"/>
    <w:rsid w:val="003A1B2D"/>
    <w:rsid w:val="003F6C1D"/>
    <w:rsid w:val="004023BF"/>
    <w:rsid w:val="004063B8"/>
    <w:rsid w:val="00416028"/>
    <w:rsid w:val="00416929"/>
    <w:rsid w:val="00422A51"/>
    <w:rsid w:val="0044158D"/>
    <w:rsid w:val="0046285A"/>
    <w:rsid w:val="00464DC9"/>
    <w:rsid w:val="00470B26"/>
    <w:rsid w:val="004843AC"/>
    <w:rsid w:val="004B51D1"/>
    <w:rsid w:val="004B5FBE"/>
    <w:rsid w:val="004C1E92"/>
    <w:rsid w:val="004F411D"/>
    <w:rsid w:val="005014FF"/>
    <w:rsid w:val="00524D00"/>
    <w:rsid w:val="0052783D"/>
    <w:rsid w:val="005362F7"/>
    <w:rsid w:val="00555131"/>
    <w:rsid w:val="0056163B"/>
    <w:rsid w:val="00567048"/>
    <w:rsid w:val="0057345E"/>
    <w:rsid w:val="005823FD"/>
    <w:rsid w:val="005B2C85"/>
    <w:rsid w:val="005B7527"/>
    <w:rsid w:val="005D1654"/>
    <w:rsid w:val="005D7ACE"/>
    <w:rsid w:val="005E4360"/>
    <w:rsid w:val="00601681"/>
    <w:rsid w:val="00601D7A"/>
    <w:rsid w:val="00602300"/>
    <w:rsid w:val="00610E68"/>
    <w:rsid w:val="00667CDA"/>
    <w:rsid w:val="0067686B"/>
    <w:rsid w:val="00692BDE"/>
    <w:rsid w:val="00695A95"/>
    <w:rsid w:val="006B715B"/>
    <w:rsid w:val="006C44D7"/>
    <w:rsid w:val="006D4FC9"/>
    <w:rsid w:val="006D6D78"/>
    <w:rsid w:val="006F2B0C"/>
    <w:rsid w:val="006F4B8B"/>
    <w:rsid w:val="007132DA"/>
    <w:rsid w:val="00785DCB"/>
    <w:rsid w:val="007A62E1"/>
    <w:rsid w:val="007B6DD4"/>
    <w:rsid w:val="00837810"/>
    <w:rsid w:val="00853657"/>
    <w:rsid w:val="00857FCC"/>
    <w:rsid w:val="00876E5F"/>
    <w:rsid w:val="00882C8A"/>
    <w:rsid w:val="00896909"/>
    <w:rsid w:val="008B32B2"/>
    <w:rsid w:val="008C055E"/>
    <w:rsid w:val="008D1209"/>
    <w:rsid w:val="008E1994"/>
    <w:rsid w:val="008E4969"/>
    <w:rsid w:val="008F2EF9"/>
    <w:rsid w:val="00913646"/>
    <w:rsid w:val="0093141D"/>
    <w:rsid w:val="009439F9"/>
    <w:rsid w:val="00970449"/>
    <w:rsid w:val="00981966"/>
    <w:rsid w:val="00997FCB"/>
    <w:rsid w:val="009B27A3"/>
    <w:rsid w:val="009D1C7A"/>
    <w:rsid w:val="009D243B"/>
    <w:rsid w:val="009D2F06"/>
    <w:rsid w:val="009E5D78"/>
    <w:rsid w:val="009F3B29"/>
    <w:rsid w:val="00A150F9"/>
    <w:rsid w:val="00A31B2D"/>
    <w:rsid w:val="00A32FDD"/>
    <w:rsid w:val="00A61E88"/>
    <w:rsid w:val="00A61FC3"/>
    <w:rsid w:val="00A72DDE"/>
    <w:rsid w:val="00A85F7F"/>
    <w:rsid w:val="00AB376E"/>
    <w:rsid w:val="00AB607E"/>
    <w:rsid w:val="00AC02CF"/>
    <w:rsid w:val="00AC61DF"/>
    <w:rsid w:val="00AD44BD"/>
    <w:rsid w:val="00AE5963"/>
    <w:rsid w:val="00AE66C0"/>
    <w:rsid w:val="00AE7E70"/>
    <w:rsid w:val="00AF5DE0"/>
    <w:rsid w:val="00B261C2"/>
    <w:rsid w:val="00B36A34"/>
    <w:rsid w:val="00B7084B"/>
    <w:rsid w:val="00B8762E"/>
    <w:rsid w:val="00B90765"/>
    <w:rsid w:val="00B91C28"/>
    <w:rsid w:val="00B92876"/>
    <w:rsid w:val="00BA2A0B"/>
    <w:rsid w:val="00BA75CD"/>
    <w:rsid w:val="00BB415A"/>
    <w:rsid w:val="00BB5454"/>
    <w:rsid w:val="00BC2426"/>
    <w:rsid w:val="00BE1037"/>
    <w:rsid w:val="00BE3725"/>
    <w:rsid w:val="00BF68D7"/>
    <w:rsid w:val="00C10C7C"/>
    <w:rsid w:val="00C267B0"/>
    <w:rsid w:val="00C31779"/>
    <w:rsid w:val="00C34844"/>
    <w:rsid w:val="00C402E4"/>
    <w:rsid w:val="00C43B82"/>
    <w:rsid w:val="00C50573"/>
    <w:rsid w:val="00C63F9D"/>
    <w:rsid w:val="00C70CC2"/>
    <w:rsid w:val="00C76A66"/>
    <w:rsid w:val="00CA3A4E"/>
    <w:rsid w:val="00CC409D"/>
    <w:rsid w:val="00CC7D10"/>
    <w:rsid w:val="00CE3565"/>
    <w:rsid w:val="00D0005F"/>
    <w:rsid w:val="00D43EDE"/>
    <w:rsid w:val="00D5051A"/>
    <w:rsid w:val="00D57486"/>
    <w:rsid w:val="00D746FC"/>
    <w:rsid w:val="00D860C6"/>
    <w:rsid w:val="00DA1B1B"/>
    <w:rsid w:val="00DA3075"/>
    <w:rsid w:val="00DA4DF7"/>
    <w:rsid w:val="00DB2839"/>
    <w:rsid w:val="00DF327C"/>
    <w:rsid w:val="00DF3984"/>
    <w:rsid w:val="00DF7505"/>
    <w:rsid w:val="00E16F30"/>
    <w:rsid w:val="00E20E5A"/>
    <w:rsid w:val="00E3348A"/>
    <w:rsid w:val="00E43F0A"/>
    <w:rsid w:val="00E674E1"/>
    <w:rsid w:val="00E74DB8"/>
    <w:rsid w:val="00E90F6A"/>
    <w:rsid w:val="00EA4192"/>
    <w:rsid w:val="00EB0969"/>
    <w:rsid w:val="00EB3FFA"/>
    <w:rsid w:val="00EB4D2F"/>
    <w:rsid w:val="00ED2E40"/>
    <w:rsid w:val="00EE4939"/>
    <w:rsid w:val="00EF5560"/>
    <w:rsid w:val="00F07B56"/>
    <w:rsid w:val="00F13CD2"/>
    <w:rsid w:val="00F239E6"/>
    <w:rsid w:val="00F406C4"/>
    <w:rsid w:val="00F57829"/>
    <w:rsid w:val="00F61FEE"/>
    <w:rsid w:val="00F75988"/>
    <w:rsid w:val="00F9063C"/>
    <w:rsid w:val="00FB5D63"/>
    <w:rsid w:val="00FB66E9"/>
    <w:rsid w:val="00FC3C87"/>
    <w:rsid w:val="00FC5D70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39385"/>
  <w15:chartTrackingRefBased/>
  <w15:docId w15:val="{D1B91CEC-E072-4F77-8450-E7ACA9E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02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60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7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5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6C1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84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57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F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53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657"/>
  </w:style>
  <w:style w:type="paragraph" w:styleId="Pidipagina">
    <w:name w:val="footer"/>
    <w:basedOn w:val="Normale"/>
    <w:link w:val="PidipaginaCarattere"/>
    <w:uiPriority w:val="99"/>
    <w:unhideWhenUsed/>
    <w:rsid w:val="00853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657"/>
  </w:style>
  <w:style w:type="paragraph" w:customStyle="1" w:styleId="Standard">
    <w:name w:val="Standard"/>
    <w:rsid w:val="00005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regolamentoue/diritti-degli-interessat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donor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c@comune.donori.c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donori@pec.it" TargetMode="External"/><Relationship Id="rId1" Type="http://schemas.openxmlformats.org/officeDocument/2006/relationships/hyperlink" Target="mailto:utc@comune.donori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Orrù Collaboratore</dc:creator>
  <cp:keywords/>
  <dc:description/>
  <cp:lastModifiedBy>Gianmarco Spada</cp:lastModifiedBy>
  <cp:revision>187</cp:revision>
  <cp:lastPrinted>2019-06-10T08:14:00Z</cp:lastPrinted>
  <dcterms:created xsi:type="dcterms:W3CDTF">2019-04-18T14:10:00Z</dcterms:created>
  <dcterms:modified xsi:type="dcterms:W3CDTF">2025-06-24T12:59:00Z</dcterms:modified>
</cp:coreProperties>
</file>